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6A53" w14:textId="668E936A" w:rsidR="0041329A" w:rsidRPr="00696C6D" w:rsidRDefault="002C7BC9" w:rsidP="0041329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696C6D">
        <w:rPr>
          <w:rFonts w:eastAsia="Times New Roman" w:cs="Times New Roman"/>
          <w:b/>
          <w:bCs/>
          <w:color w:val="000000"/>
        </w:rPr>
        <w:t>Prognosticating in Covid-19</w:t>
      </w:r>
    </w:p>
    <w:p w14:paraId="04309381" w14:textId="682746B9" w:rsidR="00717D4D" w:rsidRPr="00696C6D" w:rsidRDefault="00717D4D" w:rsidP="0041329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9E5F54">
        <w:rPr>
          <w:rFonts w:eastAsia="Times New Roman" w:cs="Times New Roman"/>
          <w:color w:val="000000"/>
          <w:u w:val="single"/>
        </w:rPr>
        <w:t>Epidemiology</w:t>
      </w:r>
      <w:r w:rsidR="0041329A" w:rsidRPr="00696C6D">
        <w:rPr>
          <w:rFonts w:eastAsia="Times New Roman" w:cs="Times New Roman"/>
          <w:b/>
          <w:bCs/>
          <w:color w:val="000000"/>
        </w:rPr>
        <w:t>:</w:t>
      </w:r>
    </w:p>
    <w:p w14:paraId="32DD2EBF" w14:textId="77777777" w:rsidR="00842BA3" w:rsidRDefault="00272441" w:rsidP="0041329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Approx</w:t>
      </w:r>
      <w:proofErr w:type="spellEnd"/>
      <w:r>
        <w:rPr>
          <w:rFonts w:eastAsia="Times New Roman" w:cs="Times New Roman"/>
          <w:color w:val="000000"/>
        </w:rPr>
        <w:t xml:space="preserve"> 14% of patients have severe disease (dyspnea/hypoxia/&gt;50% lung involvement within 24-48h) and 5% have critical disease (resp failure/shock/multiorgan dysfunction)</w:t>
      </w:r>
    </w:p>
    <w:p w14:paraId="02E6687F" w14:textId="4C156DF3" w:rsidR="004C0D7C" w:rsidRPr="00842BA3" w:rsidRDefault="00A50F8C" w:rsidP="004C0D7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Though estimated case-fatality rates (CFR) are likely inaccurate, </w:t>
      </w:r>
      <w:r w:rsidR="00842BA3" w:rsidRPr="004C0D7C">
        <w:rPr>
          <w:rFonts w:eastAsia="Times New Roman" w:cs="Times New Roman"/>
          <w:color w:val="000000"/>
        </w:rPr>
        <w:t xml:space="preserve">U.S. </w:t>
      </w:r>
      <w:r w:rsidR="004C0D7C">
        <w:rPr>
          <w:rFonts w:eastAsia="Times New Roman" w:cs="Times New Roman"/>
          <w:color w:val="000000"/>
        </w:rPr>
        <w:t>county</w:t>
      </w:r>
      <w:r w:rsidR="00842BA3" w:rsidRPr="004C0D7C">
        <w:rPr>
          <w:rFonts w:eastAsia="Times New Roman" w:cs="Times New Roman"/>
          <w:color w:val="000000"/>
        </w:rPr>
        <w:t xml:space="preserve">-based CFR range from 0.5-3.6%, with an estimate of 1.3% </w:t>
      </w:r>
      <w:r w:rsidR="004C0D7C">
        <w:rPr>
          <w:rFonts w:eastAsia="Times New Roman" w:cs="Times New Roman"/>
          <w:color w:val="000000"/>
        </w:rPr>
        <w:t>overall</w:t>
      </w:r>
      <w:r w:rsidR="00842BA3" w:rsidRPr="004C0D7C">
        <w:rPr>
          <w:rFonts w:eastAsia="Times New Roman" w:cs="Times New Roman"/>
          <w:color w:val="000000"/>
        </w:rPr>
        <w:t xml:space="preserve"> for symptomatic cases</w:t>
      </w:r>
    </w:p>
    <w:p w14:paraId="3F3378F8" w14:textId="21ABB2A0" w:rsidR="00FA5493" w:rsidRPr="004C0D7C" w:rsidRDefault="00FA5493" w:rsidP="004C0D7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4C0D7C">
        <w:rPr>
          <w:rFonts w:eastAsia="Times New Roman" w:cs="Times New Roman"/>
          <w:color w:val="000000"/>
        </w:rPr>
        <w:t>Most</w:t>
      </w:r>
      <w:proofErr w:type="spellEnd"/>
      <w:r w:rsidRPr="004C0D7C">
        <w:rPr>
          <w:rFonts w:eastAsia="Times New Roman" w:cs="Times New Roman"/>
          <w:color w:val="000000"/>
        </w:rPr>
        <w:t xml:space="preserve"> critically ill patients require mechanical ventilation</w:t>
      </w:r>
      <w:r w:rsidR="004C0D7C">
        <w:rPr>
          <w:rFonts w:eastAsia="Times New Roman" w:cs="Times New Roman"/>
          <w:color w:val="000000"/>
        </w:rPr>
        <w:t>; outcomes are poor</w:t>
      </w:r>
      <w:r w:rsidR="00EF08C2" w:rsidRPr="004C0D7C">
        <w:rPr>
          <w:rFonts w:eastAsia="Times New Roman" w:cs="Times New Roman"/>
          <w:color w:val="000000"/>
        </w:rPr>
        <w:t>:</w:t>
      </w:r>
    </w:p>
    <w:p w14:paraId="3B1A5F82" w14:textId="276B90E4" w:rsidR="00842BA3" w:rsidRPr="00696C6D" w:rsidRDefault="00604CDE" w:rsidP="004C0D7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Italian study of 1591</w:t>
      </w:r>
      <w:r w:rsidRPr="00696C6D">
        <w:rPr>
          <w:rFonts w:eastAsia="Times New Roman" w:cs="Times New Roman"/>
          <w:color w:val="000000"/>
        </w:rPr>
        <w:t xml:space="preserve"> critically ill pts</w:t>
      </w:r>
      <w:r>
        <w:rPr>
          <w:rFonts w:eastAsia="Times New Roman" w:cs="Times New Roman"/>
          <w:color w:val="000000"/>
        </w:rPr>
        <w:t>:</w:t>
      </w:r>
      <w:r w:rsidRPr="00696C6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n</w:t>
      </w:r>
      <w:r w:rsidR="00842BA3" w:rsidRPr="00696C6D">
        <w:rPr>
          <w:rFonts w:eastAsia="Times New Roman" w:cs="Times New Roman"/>
          <w:color w:val="000000"/>
        </w:rPr>
        <w:t xml:space="preserve">eed for mechanical ventilation </w:t>
      </w:r>
      <w:r w:rsidR="00A50F8C">
        <w:rPr>
          <w:rFonts w:eastAsia="Times New Roman" w:cs="Times New Roman"/>
          <w:color w:val="000000"/>
        </w:rPr>
        <w:t>was</w:t>
      </w:r>
      <w:r w:rsidR="00842BA3">
        <w:rPr>
          <w:rFonts w:eastAsia="Times New Roman" w:cs="Times New Roman"/>
          <w:color w:val="000000"/>
        </w:rPr>
        <w:t xml:space="preserve"> 88% </w:t>
      </w:r>
    </w:p>
    <w:p w14:paraId="2BCAF2FA" w14:textId="77777777" w:rsidR="00842BA3" w:rsidRDefault="00272441" w:rsidP="00FA5493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 a s</w:t>
      </w:r>
      <w:r w:rsidR="009C6963">
        <w:rPr>
          <w:rFonts w:eastAsia="Times New Roman" w:cs="Times New Roman"/>
          <w:color w:val="000000"/>
        </w:rPr>
        <w:t>tudy of 5700 admitted patients in NY</w:t>
      </w:r>
      <w:r w:rsidR="00842BA3">
        <w:rPr>
          <w:rFonts w:eastAsia="Times New Roman" w:cs="Times New Roman"/>
          <w:color w:val="000000"/>
        </w:rPr>
        <w:t>:</w:t>
      </w:r>
    </w:p>
    <w:p w14:paraId="62137BAD" w14:textId="77777777" w:rsidR="00842BA3" w:rsidRDefault="009C6963" w:rsidP="00842BA3">
      <w:pPr>
        <w:pStyle w:val="ListParagraph"/>
        <w:numPr>
          <w:ilvl w:val="3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4C0D7C">
        <w:rPr>
          <w:rFonts w:eastAsia="Times New Roman" w:cs="Times New Roman"/>
          <w:color w:val="000000"/>
        </w:rPr>
        <w:t>14.2% required ICU admission</w:t>
      </w:r>
    </w:p>
    <w:p w14:paraId="6FFB1E03" w14:textId="207C983B" w:rsidR="009C6963" w:rsidRPr="004C0D7C" w:rsidRDefault="009C6963" w:rsidP="004C0D7C">
      <w:pPr>
        <w:pStyle w:val="ListParagraph"/>
        <w:numPr>
          <w:ilvl w:val="3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4C0D7C">
        <w:rPr>
          <w:rFonts w:eastAsia="Times New Roman" w:cs="Times New Roman"/>
          <w:color w:val="000000"/>
        </w:rPr>
        <w:t>12.2% received mechanical ventilation</w:t>
      </w:r>
    </w:p>
    <w:p w14:paraId="59FC8D5B" w14:textId="20704E81" w:rsidR="00461A3A" w:rsidRDefault="00461A3A" w:rsidP="004C0D7C">
      <w:pPr>
        <w:pStyle w:val="ListParagraph"/>
        <w:numPr>
          <w:ilvl w:val="4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As of early April, 3% of ventilated pt</w:t>
      </w:r>
      <w:r w:rsidR="00272441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 had been discharged alive, 24.5% died and 72% remained hospitalized</w:t>
      </w:r>
    </w:p>
    <w:p w14:paraId="0D8C93A9" w14:textId="2E8E2BBC" w:rsidR="00842BA3" w:rsidRDefault="00461A3A" w:rsidP="004C0D7C">
      <w:pPr>
        <w:pStyle w:val="ListParagraph"/>
        <w:numPr>
          <w:ilvl w:val="4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461A3A">
        <w:rPr>
          <w:rFonts w:eastAsia="Times New Roman" w:cs="Times New Roman"/>
          <w:color w:val="000000"/>
        </w:rPr>
        <w:t xml:space="preserve">Mortality rates for </w:t>
      </w:r>
      <w:r w:rsidR="00272441">
        <w:rPr>
          <w:rFonts w:eastAsia="Times New Roman" w:cs="Times New Roman"/>
          <w:color w:val="000000"/>
        </w:rPr>
        <w:t>pts requiring</w:t>
      </w:r>
      <w:r w:rsidRPr="00461A3A">
        <w:rPr>
          <w:rFonts w:eastAsia="Times New Roman" w:cs="Times New Roman"/>
          <w:color w:val="000000"/>
        </w:rPr>
        <w:t xml:space="preserve"> mechanical ventilation</w:t>
      </w:r>
      <w:r w:rsidR="00EF08C2">
        <w:rPr>
          <w:rFonts w:eastAsia="Times New Roman" w:cs="Times New Roman"/>
          <w:color w:val="000000"/>
        </w:rPr>
        <w:t xml:space="preserve"> aged </w:t>
      </w:r>
      <w:r w:rsidRPr="00461A3A">
        <w:rPr>
          <w:rFonts w:eastAsia="Times New Roman" w:cs="Times New Roman"/>
          <w:color w:val="000000"/>
        </w:rPr>
        <w:t>18</w:t>
      </w:r>
      <w:r w:rsidR="00272441">
        <w:rPr>
          <w:rFonts w:eastAsia="Times New Roman" w:cs="Times New Roman"/>
          <w:color w:val="000000"/>
        </w:rPr>
        <w:t>-</w:t>
      </w:r>
      <w:r w:rsidRPr="00461A3A">
        <w:rPr>
          <w:rFonts w:eastAsia="Times New Roman" w:cs="Times New Roman"/>
          <w:color w:val="000000"/>
        </w:rPr>
        <w:t xml:space="preserve">65 and </w:t>
      </w:r>
      <w:r w:rsidR="00272441">
        <w:rPr>
          <w:rFonts w:eastAsia="Times New Roman" w:cs="Times New Roman"/>
          <w:color w:val="000000"/>
        </w:rPr>
        <w:t>&gt;</w:t>
      </w:r>
      <w:r w:rsidRPr="00461A3A">
        <w:rPr>
          <w:rFonts w:eastAsia="Times New Roman" w:cs="Times New Roman"/>
          <w:color w:val="000000"/>
        </w:rPr>
        <w:t xml:space="preserve">65 </w:t>
      </w:r>
      <w:proofErr w:type="gramStart"/>
      <w:r w:rsidRPr="00461A3A">
        <w:rPr>
          <w:rFonts w:eastAsia="Times New Roman" w:cs="Times New Roman"/>
          <w:color w:val="000000"/>
        </w:rPr>
        <w:t>were</w:t>
      </w:r>
      <w:proofErr w:type="gramEnd"/>
      <w:r w:rsidRPr="00461A3A">
        <w:rPr>
          <w:rFonts w:eastAsia="Times New Roman" w:cs="Times New Roman"/>
          <w:color w:val="000000"/>
        </w:rPr>
        <w:t xml:space="preserve"> 76.4% and 97.2%, respectively</w:t>
      </w:r>
    </w:p>
    <w:p w14:paraId="03D0FA5B" w14:textId="7E17548F" w:rsidR="00461A3A" w:rsidRDefault="00272441" w:rsidP="004C0D7C">
      <w:pPr>
        <w:pStyle w:val="ListParagraph"/>
        <w:numPr>
          <w:ilvl w:val="4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For those who did not receive mechanical ventilation, mortality rates were </w:t>
      </w:r>
      <w:r w:rsidR="00461A3A" w:rsidRPr="00461A3A">
        <w:rPr>
          <w:rFonts w:eastAsia="Times New Roman" w:cs="Times New Roman"/>
          <w:color w:val="000000"/>
        </w:rPr>
        <w:t>19.8% and 26.6%</w:t>
      </w:r>
      <w:r w:rsidR="00A50F8C">
        <w:rPr>
          <w:rFonts w:eastAsia="Times New Roman" w:cs="Times New Roman"/>
          <w:color w:val="000000"/>
        </w:rPr>
        <w:t>, respectivel</w:t>
      </w:r>
      <w:r w:rsidR="007F7E3D">
        <w:rPr>
          <w:rFonts w:eastAsia="Times New Roman" w:cs="Times New Roman"/>
          <w:color w:val="000000"/>
        </w:rPr>
        <w:t>y</w:t>
      </w:r>
    </w:p>
    <w:p w14:paraId="07AE2D9A" w14:textId="4AF8ACFD" w:rsidR="00FA5493" w:rsidRPr="004C0D7C" w:rsidRDefault="007F7E3D" w:rsidP="004C0D7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Preliminary data on survival rates for ventilated patients at BIDMC/MGH appears comparatively better thus far.</w:t>
      </w:r>
    </w:p>
    <w:p w14:paraId="6230189A" w14:textId="07AC5BE3" w:rsidR="003417DC" w:rsidRPr="004C0D7C" w:rsidRDefault="00696A0B" w:rsidP="004C0D7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96C6D">
        <w:rPr>
          <w:rFonts w:eastAsia="Times New Roman" w:cs="Times New Roman"/>
          <w:color w:val="000000"/>
        </w:rPr>
        <w:t xml:space="preserve">Fatality rate for </w:t>
      </w:r>
      <w:r w:rsidR="00B33599" w:rsidRPr="00696C6D">
        <w:rPr>
          <w:rFonts w:eastAsia="Times New Roman" w:cs="Times New Roman"/>
          <w:color w:val="000000"/>
        </w:rPr>
        <w:t>patients with Covid-19 who develop ARDS is approx. 50%</w:t>
      </w:r>
    </w:p>
    <w:p w14:paraId="3F14C2C1" w14:textId="71DD0861" w:rsidR="00B33599" w:rsidRPr="009E5F54" w:rsidRDefault="00B33599" w:rsidP="004132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</w:rPr>
      </w:pPr>
      <w:r w:rsidRPr="009E5F54">
        <w:rPr>
          <w:rFonts w:eastAsia="Times New Roman" w:cs="Times New Roman"/>
          <w:color w:val="000000"/>
          <w:u w:val="single"/>
        </w:rPr>
        <w:t>Demographic factors</w:t>
      </w:r>
      <w:r w:rsidR="0041329A" w:rsidRPr="009E5F54">
        <w:rPr>
          <w:rFonts w:eastAsia="Times New Roman" w:cs="Times New Roman"/>
          <w:color w:val="000000"/>
          <w:u w:val="single"/>
        </w:rPr>
        <w:t>:</w:t>
      </w:r>
    </w:p>
    <w:p w14:paraId="56935BF8" w14:textId="77777777" w:rsidR="00B33599" w:rsidRPr="00696C6D" w:rsidRDefault="00B33599" w:rsidP="00413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96C6D">
        <w:rPr>
          <w:rFonts w:eastAsia="Times New Roman" w:cs="Times New Roman"/>
          <w:color w:val="000000"/>
        </w:rPr>
        <w:t xml:space="preserve">Older age (&gt;60 </w:t>
      </w:r>
      <w:proofErr w:type="spellStart"/>
      <w:r w:rsidRPr="00696C6D">
        <w:rPr>
          <w:rFonts w:eastAsia="Times New Roman" w:cs="Times New Roman"/>
          <w:color w:val="000000"/>
        </w:rPr>
        <w:t>yo</w:t>
      </w:r>
      <w:proofErr w:type="spellEnd"/>
      <w:r w:rsidRPr="00696C6D">
        <w:rPr>
          <w:rFonts w:eastAsia="Times New Roman" w:cs="Times New Roman"/>
          <w:color w:val="000000"/>
        </w:rPr>
        <w:t>) is the most consistent demographic factor associated with worse prognosis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1"/>
        <w:gridCol w:w="2668"/>
        <w:gridCol w:w="2631"/>
      </w:tblGrid>
      <w:tr w:rsidR="00B33599" w:rsidRPr="00696C6D" w14:paraId="07DFDB73" w14:textId="77777777" w:rsidTr="00B33599">
        <w:tc>
          <w:tcPr>
            <w:tcW w:w="2611" w:type="dxa"/>
          </w:tcPr>
          <w:p w14:paraId="14FC5D7B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</w:p>
        </w:tc>
        <w:tc>
          <w:tcPr>
            <w:tcW w:w="2668" w:type="dxa"/>
          </w:tcPr>
          <w:p w14:paraId="309AF1C1" w14:textId="0ED6C556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C</w:t>
            </w:r>
            <w:r w:rsidR="009E5F54">
              <w:rPr>
                <w:rFonts w:cs="Times New Roman"/>
                <w:color w:val="232323"/>
                <w:shd w:val="clear" w:color="auto" w:fill="FFFFFF"/>
              </w:rPr>
              <w:t>FR</w:t>
            </w:r>
            <w:r w:rsidRPr="00696C6D">
              <w:rPr>
                <w:rFonts w:cs="Times New Roman"/>
                <w:color w:val="232323"/>
                <w:shd w:val="clear" w:color="auto" w:fill="FFFFFF"/>
              </w:rPr>
              <w:t>: China</w:t>
            </w:r>
          </w:p>
        </w:tc>
        <w:tc>
          <w:tcPr>
            <w:tcW w:w="2631" w:type="dxa"/>
          </w:tcPr>
          <w:p w14:paraId="43394A30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CFR: Italy</w:t>
            </w:r>
          </w:p>
        </w:tc>
      </w:tr>
      <w:tr w:rsidR="00B33599" w:rsidRPr="00696C6D" w14:paraId="71745CD7" w14:textId="77777777" w:rsidTr="00B33599">
        <w:tc>
          <w:tcPr>
            <w:tcW w:w="2611" w:type="dxa"/>
          </w:tcPr>
          <w:p w14:paraId="31F26D3F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Age 60-69</w:t>
            </w:r>
          </w:p>
        </w:tc>
        <w:tc>
          <w:tcPr>
            <w:tcW w:w="2668" w:type="dxa"/>
          </w:tcPr>
          <w:p w14:paraId="3C55D2A5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3.6%</w:t>
            </w:r>
          </w:p>
        </w:tc>
        <w:tc>
          <w:tcPr>
            <w:tcW w:w="2631" w:type="dxa"/>
          </w:tcPr>
          <w:p w14:paraId="437EC5BB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4-6.6%</w:t>
            </w:r>
          </w:p>
        </w:tc>
      </w:tr>
      <w:tr w:rsidR="00B33599" w:rsidRPr="00696C6D" w14:paraId="42644232" w14:textId="77777777" w:rsidTr="00B33599">
        <w:tc>
          <w:tcPr>
            <w:tcW w:w="2611" w:type="dxa"/>
          </w:tcPr>
          <w:p w14:paraId="181A9001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Age 70-79</w:t>
            </w:r>
          </w:p>
        </w:tc>
        <w:tc>
          <w:tcPr>
            <w:tcW w:w="2668" w:type="dxa"/>
          </w:tcPr>
          <w:p w14:paraId="4E133F6B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8%</w:t>
            </w:r>
          </w:p>
        </w:tc>
        <w:tc>
          <w:tcPr>
            <w:tcW w:w="2631" w:type="dxa"/>
          </w:tcPr>
          <w:p w14:paraId="5374C988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12%</w:t>
            </w:r>
          </w:p>
        </w:tc>
      </w:tr>
      <w:tr w:rsidR="00B33599" w:rsidRPr="00696C6D" w14:paraId="65BBFAB9" w14:textId="77777777" w:rsidTr="00B33599">
        <w:tc>
          <w:tcPr>
            <w:tcW w:w="2611" w:type="dxa"/>
          </w:tcPr>
          <w:p w14:paraId="1B4C3F33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Age 80+</w:t>
            </w:r>
          </w:p>
        </w:tc>
        <w:tc>
          <w:tcPr>
            <w:tcW w:w="2668" w:type="dxa"/>
          </w:tcPr>
          <w:p w14:paraId="5721427F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15%</w:t>
            </w:r>
          </w:p>
        </w:tc>
        <w:tc>
          <w:tcPr>
            <w:tcW w:w="2631" w:type="dxa"/>
          </w:tcPr>
          <w:p w14:paraId="3200DA1B" w14:textId="77777777" w:rsidR="00B33599" w:rsidRPr="00696C6D" w:rsidRDefault="00B33599" w:rsidP="0041329A">
            <w:pPr>
              <w:pStyle w:val="ListParagraph"/>
              <w:ind w:left="0"/>
              <w:rPr>
                <w:rFonts w:cs="Times New Roman"/>
                <w:color w:val="232323"/>
                <w:shd w:val="clear" w:color="auto" w:fill="FFFFFF"/>
              </w:rPr>
            </w:pPr>
            <w:r w:rsidRPr="00696C6D">
              <w:rPr>
                <w:rFonts w:cs="Times New Roman"/>
                <w:color w:val="232323"/>
                <w:shd w:val="clear" w:color="auto" w:fill="FFFFFF"/>
              </w:rPr>
              <w:t>20%</w:t>
            </w:r>
          </w:p>
        </w:tc>
      </w:tr>
    </w:tbl>
    <w:p w14:paraId="13E6EC76" w14:textId="6013F8F8" w:rsidR="00B33599" w:rsidRPr="00696C6D" w:rsidRDefault="00B33599" w:rsidP="0041329A">
      <w:pPr>
        <w:pStyle w:val="bulletindent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32323"/>
          <w:sz w:val="22"/>
          <w:szCs w:val="22"/>
        </w:rPr>
      </w:pPr>
      <w:r w:rsidRPr="00696C6D">
        <w:rPr>
          <w:rFonts w:asciiTheme="minorHAnsi" w:hAnsiTheme="minorHAnsi"/>
          <w:color w:val="232323"/>
          <w:sz w:val="22"/>
          <w:szCs w:val="22"/>
        </w:rPr>
        <w:t>Comorbidities associated with increased mortality are: cardiovascular disease, diabetes mellitus, hypertension, chronic lung disease, cancer, chronic kidney disease</w:t>
      </w:r>
      <w:r w:rsidR="00272441">
        <w:rPr>
          <w:rFonts w:asciiTheme="minorHAnsi" w:hAnsiTheme="minorHAnsi"/>
          <w:color w:val="232323"/>
          <w:sz w:val="22"/>
          <w:szCs w:val="22"/>
        </w:rPr>
        <w:t>. Immunocompromising conditions and liver disease may also raise risk, though data is limited</w:t>
      </w:r>
    </w:p>
    <w:p w14:paraId="370AA0CF" w14:textId="77777777" w:rsidR="00604CDE" w:rsidRDefault="00604CDE" w:rsidP="00604CDE">
      <w:pPr>
        <w:pStyle w:val="ListParagraph"/>
        <w:numPr>
          <w:ilvl w:val="1"/>
          <w:numId w:val="1"/>
        </w:numPr>
        <w:rPr>
          <w:rFonts w:eastAsia="Times New Roman" w:cs="Times New Roman"/>
          <w:color w:val="232323"/>
        </w:rPr>
      </w:pPr>
      <w:r w:rsidRPr="00696C6D">
        <w:rPr>
          <w:rFonts w:eastAsia="Times New Roman" w:cs="Times New Roman"/>
          <w:color w:val="232323"/>
        </w:rPr>
        <w:t>In 355 patients who died of Covid-19 in Italy, the mean number of pre-existing comorbidities was 2.7, and only 3 patients had no underlying condition</w:t>
      </w:r>
    </w:p>
    <w:p w14:paraId="6883E785" w14:textId="6018EB60" w:rsidR="00696A0B" w:rsidRPr="00604CDE" w:rsidRDefault="00696A0B" w:rsidP="00604CDE">
      <w:pPr>
        <w:pStyle w:val="ListParagraph"/>
        <w:numPr>
          <w:ilvl w:val="1"/>
          <w:numId w:val="1"/>
        </w:numPr>
        <w:rPr>
          <w:rFonts w:eastAsia="Times New Roman" w:cs="Times New Roman"/>
          <w:color w:val="232323"/>
        </w:rPr>
      </w:pPr>
      <w:r w:rsidRPr="00604CDE">
        <w:rPr>
          <w:color w:val="232323"/>
        </w:rPr>
        <w:t>Hypertension is the most common comorbidity seen in deceased Covid-19 patients</w:t>
      </w:r>
    </w:p>
    <w:p w14:paraId="1B656506" w14:textId="52D6C852" w:rsidR="004C0D7C" w:rsidRDefault="00D11771" w:rsidP="00776B0F">
      <w:pPr>
        <w:pStyle w:val="ListParagraph"/>
        <w:numPr>
          <w:ilvl w:val="1"/>
          <w:numId w:val="1"/>
        </w:numPr>
        <w:rPr>
          <w:rFonts w:eastAsia="Times New Roman" w:cs="Times New Roman"/>
          <w:color w:val="232323"/>
        </w:rPr>
      </w:pPr>
      <w:r>
        <w:rPr>
          <w:rFonts w:eastAsia="Times New Roman" w:cs="Times New Roman"/>
          <w:color w:val="232323"/>
        </w:rPr>
        <w:t>A Chinese study comparing 105</w:t>
      </w:r>
      <w:r w:rsidR="00445753">
        <w:rPr>
          <w:rFonts w:eastAsia="Times New Roman" w:cs="Times New Roman"/>
          <w:color w:val="232323"/>
        </w:rPr>
        <w:t xml:space="preserve"> COVID+</w:t>
      </w:r>
      <w:r>
        <w:rPr>
          <w:rFonts w:eastAsia="Times New Roman" w:cs="Times New Roman"/>
          <w:color w:val="232323"/>
        </w:rPr>
        <w:t xml:space="preserve"> cancer patients</w:t>
      </w:r>
      <w:r w:rsidR="00445753">
        <w:rPr>
          <w:rFonts w:eastAsia="Times New Roman" w:cs="Times New Roman"/>
          <w:color w:val="232323"/>
        </w:rPr>
        <w:t xml:space="preserve"> to COVID</w:t>
      </w:r>
      <w:r w:rsidR="00604CDE">
        <w:rPr>
          <w:rFonts w:eastAsia="Times New Roman" w:cs="Times New Roman"/>
          <w:color w:val="232323"/>
        </w:rPr>
        <w:t>+</w:t>
      </w:r>
      <w:r w:rsidR="00445753">
        <w:rPr>
          <w:rFonts w:eastAsia="Times New Roman" w:cs="Times New Roman"/>
          <w:color w:val="232323"/>
        </w:rPr>
        <w:t xml:space="preserve"> patients without cancer found</w:t>
      </w:r>
      <w:r w:rsidR="004C0D7C">
        <w:rPr>
          <w:rFonts w:eastAsia="Times New Roman" w:cs="Times New Roman"/>
          <w:color w:val="232323"/>
        </w:rPr>
        <w:t>:</w:t>
      </w:r>
    </w:p>
    <w:p w14:paraId="5B0382CF" w14:textId="027A7569" w:rsidR="00604CDE" w:rsidRPr="00B62931" w:rsidRDefault="004C0D7C" w:rsidP="00B62931">
      <w:pPr>
        <w:pStyle w:val="ListParagraph"/>
        <w:numPr>
          <w:ilvl w:val="2"/>
          <w:numId w:val="1"/>
        </w:numPr>
        <w:rPr>
          <w:rFonts w:eastAsia="Times New Roman" w:cs="Times New Roman"/>
          <w:color w:val="232323"/>
        </w:rPr>
      </w:pPr>
      <w:r>
        <w:rPr>
          <w:rFonts w:eastAsia="Times New Roman" w:cs="Times New Roman"/>
          <w:color w:val="232323"/>
        </w:rPr>
        <w:t>C</w:t>
      </w:r>
      <w:r w:rsidR="00445753">
        <w:rPr>
          <w:rFonts w:eastAsia="Times New Roman" w:cs="Times New Roman"/>
          <w:color w:val="232323"/>
        </w:rPr>
        <w:t>ancer patients</w:t>
      </w:r>
      <w:r>
        <w:rPr>
          <w:rFonts w:eastAsia="Times New Roman" w:cs="Times New Roman"/>
          <w:color w:val="232323"/>
        </w:rPr>
        <w:t xml:space="preserve"> were </w:t>
      </w:r>
      <w:r w:rsidR="00445753">
        <w:rPr>
          <w:rFonts w:eastAsia="Times New Roman" w:cs="Times New Roman"/>
          <w:color w:val="232323"/>
        </w:rPr>
        <w:t>2.8x more likely to be admitted to the ICU</w:t>
      </w:r>
      <w:r>
        <w:rPr>
          <w:rFonts w:eastAsia="Times New Roman" w:cs="Times New Roman"/>
          <w:color w:val="232323"/>
        </w:rPr>
        <w:t xml:space="preserve"> and </w:t>
      </w:r>
      <w:r>
        <w:rPr>
          <w:rFonts w:eastAsia="Times New Roman" w:cs="Times New Roman"/>
          <w:color w:val="232323"/>
        </w:rPr>
        <w:t>2.3x more likely to die</w:t>
      </w:r>
      <w:r w:rsidR="00B62931">
        <w:rPr>
          <w:rFonts w:eastAsia="Times New Roman" w:cs="Times New Roman"/>
          <w:color w:val="232323"/>
        </w:rPr>
        <w:t xml:space="preserve">. </w:t>
      </w:r>
      <w:r w:rsidR="00604CDE" w:rsidRPr="00B62931">
        <w:rPr>
          <w:rFonts w:eastAsia="Times New Roman" w:cs="Times New Roman"/>
          <w:color w:val="232323"/>
        </w:rPr>
        <w:t>Patients with metastatic cancer were 5.5x more likely to di</w:t>
      </w:r>
      <w:r w:rsidR="007F7E3D" w:rsidRPr="00B62931">
        <w:rPr>
          <w:rFonts w:eastAsia="Times New Roman" w:cs="Times New Roman"/>
          <w:color w:val="232323"/>
        </w:rPr>
        <w:t>e</w:t>
      </w:r>
    </w:p>
    <w:p w14:paraId="13703447" w14:textId="77777777" w:rsidR="00B62931" w:rsidRDefault="00B62931" w:rsidP="004C0D7C">
      <w:pPr>
        <w:pStyle w:val="ListParagraph"/>
        <w:numPr>
          <w:ilvl w:val="2"/>
          <w:numId w:val="1"/>
        </w:numPr>
        <w:rPr>
          <w:rFonts w:eastAsia="Times New Roman" w:cs="Times New Roman"/>
          <w:color w:val="232323"/>
        </w:rPr>
      </w:pPr>
      <w:r>
        <w:rPr>
          <w:rFonts w:eastAsia="Times New Roman" w:cs="Times New Roman"/>
          <w:color w:val="232323"/>
        </w:rPr>
        <w:t>Patients with non-metastatic cancer were not more likely to die than patients without cancer</w:t>
      </w:r>
      <w:r>
        <w:rPr>
          <w:rFonts w:eastAsia="Times New Roman" w:cs="Times New Roman"/>
          <w:color w:val="232323"/>
        </w:rPr>
        <w:t xml:space="preserve"> </w:t>
      </w:r>
    </w:p>
    <w:p w14:paraId="404DA1F5" w14:textId="36878E0C" w:rsidR="00D11771" w:rsidRPr="00B62931" w:rsidRDefault="00445753" w:rsidP="00B62931">
      <w:pPr>
        <w:pStyle w:val="ListParagraph"/>
        <w:numPr>
          <w:ilvl w:val="2"/>
          <w:numId w:val="1"/>
        </w:numPr>
        <w:rPr>
          <w:rFonts w:eastAsia="Times New Roman" w:cs="Times New Roman"/>
          <w:color w:val="232323"/>
        </w:rPr>
      </w:pPr>
      <w:r>
        <w:rPr>
          <w:rFonts w:eastAsia="Times New Roman" w:cs="Times New Roman"/>
          <w:color w:val="232323"/>
        </w:rPr>
        <w:t>Pts with hematological cancers</w:t>
      </w:r>
      <w:r w:rsidR="004C0D7C">
        <w:rPr>
          <w:rFonts w:eastAsia="Times New Roman" w:cs="Times New Roman"/>
          <w:color w:val="232323"/>
        </w:rPr>
        <w:t>,</w:t>
      </w:r>
      <w:r>
        <w:rPr>
          <w:rFonts w:eastAsia="Times New Roman" w:cs="Times New Roman"/>
          <w:color w:val="232323"/>
        </w:rPr>
        <w:t xml:space="preserve"> lung cancers</w:t>
      </w:r>
      <w:r w:rsidR="004C0D7C">
        <w:rPr>
          <w:rFonts w:eastAsia="Times New Roman" w:cs="Times New Roman"/>
          <w:color w:val="232323"/>
        </w:rPr>
        <w:t xml:space="preserve"> and lung </w:t>
      </w:r>
      <w:proofErr w:type="spellStart"/>
      <w:r w:rsidR="004C0D7C">
        <w:rPr>
          <w:rFonts w:eastAsia="Times New Roman" w:cs="Times New Roman"/>
          <w:color w:val="232323"/>
        </w:rPr>
        <w:t>mets</w:t>
      </w:r>
      <w:proofErr w:type="spellEnd"/>
      <w:r>
        <w:rPr>
          <w:rFonts w:eastAsia="Times New Roman" w:cs="Times New Roman"/>
          <w:color w:val="232323"/>
        </w:rPr>
        <w:t xml:space="preserve"> fared </w:t>
      </w:r>
      <w:r w:rsidR="004C0D7C">
        <w:rPr>
          <w:rFonts w:eastAsia="Times New Roman" w:cs="Times New Roman"/>
          <w:color w:val="232323"/>
        </w:rPr>
        <w:t>the worst</w:t>
      </w:r>
    </w:p>
    <w:p w14:paraId="7FA87312" w14:textId="4E9ECF78" w:rsidR="00B33599" w:rsidRPr="00696C6D" w:rsidRDefault="0041329A" w:rsidP="00413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96C6D">
        <w:rPr>
          <w:rFonts w:eastAsia="Times New Roman" w:cs="Times New Roman"/>
          <w:color w:val="000000"/>
        </w:rPr>
        <w:t>History of smoking and male sex also associated with worse outcomes</w:t>
      </w:r>
    </w:p>
    <w:p w14:paraId="3D8A1ACA" w14:textId="3011C1DC" w:rsidR="00776B0F" w:rsidRPr="00696C6D" w:rsidRDefault="00776B0F" w:rsidP="00413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96C6D">
        <w:rPr>
          <w:rFonts w:eastAsia="Times New Roman" w:cs="Times New Roman"/>
          <w:color w:val="000000"/>
        </w:rPr>
        <w:t>Disproportionate</w:t>
      </w:r>
      <w:r w:rsidR="00E620AF" w:rsidRPr="00696C6D">
        <w:rPr>
          <w:rFonts w:eastAsia="Times New Roman" w:cs="Times New Roman"/>
          <w:color w:val="000000"/>
        </w:rPr>
        <w:t>ly high hospitalization and mortality rates are being seen in black</w:t>
      </w:r>
      <w:r w:rsidR="004C0D7C">
        <w:rPr>
          <w:rFonts w:eastAsia="Times New Roman" w:cs="Times New Roman"/>
          <w:color w:val="000000"/>
        </w:rPr>
        <w:t xml:space="preserve"> and Latino</w:t>
      </w:r>
      <w:r w:rsidR="00E620AF" w:rsidRPr="00696C6D">
        <w:rPr>
          <w:rFonts w:eastAsia="Times New Roman" w:cs="Times New Roman"/>
          <w:color w:val="000000"/>
        </w:rPr>
        <w:t xml:space="preserve"> patients, which may reflect the effects of socioeconomic disparities</w:t>
      </w:r>
    </w:p>
    <w:p w14:paraId="1F07153E" w14:textId="722F255C" w:rsidR="00717D4D" w:rsidRPr="009E5F54" w:rsidRDefault="00717D4D" w:rsidP="004132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</w:rPr>
      </w:pPr>
      <w:r w:rsidRPr="009E5F54">
        <w:rPr>
          <w:rFonts w:eastAsia="Times New Roman" w:cs="Times New Roman"/>
          <w:color w:val="000000"/>
          <w:u w:val="single"/>
        </w:rPr>
        <w:t>Laboratory</w:t>
      </w:r>
      <w:r w:rsidR="00CF548F" w:rsidRPr="009E5F54">
        <w:rPr>
          <w:rFonts w:eastAsia="Times New Roman" w:cs="Times New Roman"/>
          <w:color w:val="000000"/>
          <w:u w:val="single"/>
        </w:rPr>
        <w:t xml:space="preserve"> </w:t>
      </w:r>
      <w:r w:rsidRPr="009E5F54">
        <w:rPr>
          <w:rFonts w:eastAsia="Times New Roman" w:cs="Times New Roman"/>
          <w:color w:val="000000"/>
          <w:u w:val="single"/>
        </w:rPr>
        <w:t>markers of severe disease:</w:t>
      </w:r>
    </w:p>
    <w:p w14:paraId="785F3074" w14:textId="61EEA670" w:rsidR="0041329A" w:rsidRPr="00696C6D" w:rsidRDefault="0041329A" w:rsidP="00696C6D">
      <w:pPr>
        <w:pStyle w:val="bulletindent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32323"/>
          <w:sz w:val="22"/>
          <w:szCs w:val="22"/>
        </w:rPr>
      </w:pPr>
      <w:r w:rsidRPr="00696C6D">
        <w:rPr>
          <w:rFonts w:asciiTheme="minorHAnsi" w:hAnsiTheme="minorHAnsi"/>
          <w:color w:val="000000"/>
          <w:sz w:val="22"/>
          <w:szCs w:val="22"/>
        </w:rPr>
        <w:t>Laboratory markers portending a worse prognosis:</w:t>
      </w:r>
      <w:r w:rsidRPr="00696C6D">
        <w:rPr>
          <w:rFonts w:asciiTheme="minorHAnsi" w:hAnsiTheme="minorHAnsi"/>
          <w:color w:val="232323"/>
          <w:sz w:val="22"/>
          <w:szCs w:val="22"/>
        </w:rPr>
        <w:t xml:space="preserve"> Lymphopenia, elevated </w:t>
      </w:r>
      <w:r w:rsidR="009E5F54">
        <w:rPr>
          <w:rFonts w:asciiTheme="minorHAnsi" w:hAnsiTheme="minorHAnsi"/>
          <w:color w:val="232323"/>
          <w:sz w:val="22"/>
          <w:szCs w:val="22"/>
        </w:rPr>
        <w:t>liver enzymes</w:t>
      </w:r>
      <w:r w:rsidRPr="00696C6D">
        <w:rPr>
          <w:rFonts w:asciiTheme="minorHAnsi" w:hAnsiTheme="minorHAnsi"/>
          <w:color w:val="232323"/>
          <w:sz w:val="22"/>
          <w:szCs w:val="22"/>
        </w:rPr>
        <w:t>, elevated LDH, elevated inflammatory markers (</w:t>
      </w:r>
      <w:proofErr w:type="spellStart"/>
      <w:r w:rsidRPr="00696C6D">
        <w:rPr>
          <w:rFonts w:asciiTheme="minorHAnsi" w:hAnsiTheme="minorHAnsi"/>
          <w:color w:val="232323"/>
          <w:sz w:val="22"/>
          <w:szCs w:val="22"/>
        </w:rPr>
        <w:t>eg</w:t>
      </w:r>
      <w:proofErr w:type="spellEnd"/>
      <w:r w:rsidRPr="00696C6D">
        <w:rPr>
          <w:rFonts w:asciiTheme="minorHAnsi" w:hAnsiTheme="minorHAnsi"/>
          <w:color w:val="232323"/>
          <w:sz w:val="22"/>
          <w:szCs w:val="22"/>
        </w:rPr>
        <w:t>, C-reactive protein, ferritin</w:t>
      </w:r>
      <w:r w:rsidR="00776B0F" w:rsidRPr="00696C6D">
        <w:rPr>
          <w:rFonts w:asciiTheme="minorHAnsi" w:hAnsiTheme="minorHAnsi"/>
          <w:color w:val="232323"/>
          <w:sz w:val="22"/>
          <w:szCs w:val="22"/>
        </w:rPr>
        <w:t>, IL-6</w:t>
      </w:r>
      <w:r w:rsidRPr="00696C6D">
        <w:rPr>
          <w:rFonts w:asciiTheme="minorHAnsi" w:hAnsiTheme="minorHAnsi"/>
          <w:color w:val="232323"/>
          <w:sz w:val="22"/>
          <w:szCs w:val="22"/>
        </w:rPr>
        <w:t>), elevated D-dimer (&gt;1 mcg/mL), elevated prothrombin time, elevated troponin</w:t>
      </w:r>
      <w:r w:rsidR="009E5F54">
        <w:rPr>
          <w:rFonts w:asciiTheme="minorHAnsi" w:hAnsiTheme="minorHAnsi"/>
          <w:color w:val="232323"/>
          <w:sz w:val="22"/>
          <w:szCs w:val="22"/>
        </w:rPr>
        <w:t xml:space="preserve"> I (&gt;0.05 ng/mL)</w:t>
      </w:r>
      <w:r w:rsidRPr="00696C6D">
        <w:rPr>
          <w:rFonts w:asciiTheme="minorHAnsi" w:hAnsiTheme="minorHAnsi"/>
          <w:color w:val="232323"/>
          <w:sz w:val="22"/>
          <w:szCs w:val="22"/>
        </w:rPr>
        <w:t>, elevated creatine phosphokinase, acute kidney injury, elevated pro-BNP</w:t>
      </w:r>
      <w:r w:rsidR="009428C3">
        <w:rPr>
          <w:rFonts w:asciiTheme="minorHAnsi" w:hAnsiTheme="minorHAnsi"/>
          <w:color w:val="232323"/>
          <w:sz w:val="22"/>
          <w:szCs w:val="22"/>
        </w:rPr>
        <w:t xml:space="preserve">, </w:t>
      </w:r>
      <w:r w:rsidR="009428C3" w:rsidRPr="009428C3">
        <w:rPr>
          <w:rFonts w:asciiTheme="minorHAnsi" w:hAnsiTheme="minorHAnsi"/>
          <w:color w:val="232323"/>
          <w:sz w:val="22"/>
          <w:szCs w:val="22"/>
        </w:rPr>
        <w:t>CD3+CD8+ T cells ≤75 cell·μL−1</w:t>
      </w:r>
    </w:p>
    <w:p w14:paraId="6A15DE34" w14:textId="16A9BBBC" w:rsidR="00696C6D" w:rsidRDefault="00776B0F" w:rsidP="00696C6D">
      <w:pPr>
        <w:pStyle w:val="bulletindent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32323"/>
          <w:sz w:val="22"/>
          <w:szCs w:val="22"/>
        </w:rPr>
      </w:pPr>
      <w:r w:rsidRPr="00696C6D">
        <w:rPr>
          <w:rFonts w:asciiTheme="minorHAnsi" w:hAnsiTheme="minorHAnsi"/>
          <w:color w:val="232323"/>
          <w:sz w:val="22"/>
          <w:szCs w:val="22"/>
        </w:rPr>
        <w:lastRenderedPageBreak/>
        <w:t>In particular, i</w:t>
      </w:r>
      <w:r w:rsidR="00230CC1" w:rsidRPr="00696C6D">
        <w:rPr>
          <w:rFonts w:asciiTheme="minorHAnsi" w:hAnsiTheme="minorHAnsi"/>
          <w:color w:val="232323"/>
          <w:sz w:val="22"/>
          <w:szCs w:val="22"/>
        </w:rPr>
        <w:t xml:space="preserve">n-hospital mortality </w:t>
      </w:r>
      <w:r w:rsidRPr="00696C6D">
        <w:rPr>
          <w:rFonts w:asciiTheme="minorHAnsi" w:hAnsiTheme="minorHAnsi"/>
          <w:color w:val="232323"/>
          <w:sz w:val="22"/>
          <w:szCs w:val="22"/>
        </w:rPr>
        <w:t>was associated</w:t>
      </w:r>
      <w:r w:rsidR="00230CC1" w:rsidRPr="00696C6D">
        <w:rPr>
          <w:rFonts w:asciiTheme="minorHAnsi" w:hAnsiTheme="minorHAnsi"/>
          <w:color w:val="232323"/>
          <w:sz w:val="22"/>
          <w:szCs w:val="22"/>
        </w:rPr>
        <w:t xml:space="preserve"> with higher SOFA score on admission (OR 5.65</w:t>
      </w:r>
      <w:r w:rsidR="00230CC1" w:rsidRPr="00696C6D">
        <w:rPr>
          <w:sz w:val="22"/>
          <w:szCs w:val="22"/>
        </w:rPr>
        <w:t xml:space="preserve">; </w:t>
      </w:r>
      <w:r w:rsidR="00230CC1" w:rsidRPr="00696C6D">
        <w:rPr>
          <w:rFonts w:asciiTheme="minorHAnsi" w:hAnsiTheme="minorHAnsi"/>
          <w:color w:val="232323"/>
          <w:sz w:val="22"/>
          <w:szCs w:val="22"/>
        </w:rPr>
        <w:t>2.61-12.23; P &lt;.0001) and elevated D-dimer &gt;1 mcg/mL (OR, 18.42; 95% CI, 2.64-128.55; P =.0033)</w:t>
      </w:r>
    </w:p>
    <w:p w14:paraId="11AA38B8" w14:textId="0CE10518" w:rsidR="004C0D7C" w:rsidRDefault="00696C6D" w:rsidP="004C0D7C">
      <w:pPr>
        <w:pStyle w:val="ListParagraph"/>
        <w:numPr>
          <w:ilvl w:val="1"/>
          <w:numId w:val="1"/>
        </w:numPr>
        <w:rPr>
          <w:rFonts w:eastAsia="Times New Roman" w:cs="Times New Roman"/>
          <w:color w:val="232323"/>
        </w:rPr>
      </w:pPr>
      <w:r w:rsidRPr="00696C6D">
        <w:rPr>
          <w:rFonts w:eastAsia="Times New Roman" w:cs="Times New Roman"/>
          <w:color w:val="232323"/>
        </w:rPr>
        <w:t>Early markers can be similar to mild disease, but elevated procalcitonin and lymphopenia may be more pronounced in pts who end up developing severe disease</w:t>
      </w:r>
    </w:p>
    <w:p w14:paraId="6470BDBF" w14:textId="036DD6F8" w:rsidR="002067FA" w:rsidRPr="004F00B2" w:rsidRDefault="00696C6D" w:rsidP="002067FA">
      <w:pPr>
        <w:rPr>
          <w:rFonts w:eastAsia="Times New Roman" w:cs="Times New Roman"/>
          <w:sz w:val="16"/>
          <w:szCs w:val="16"/>
        </w:rPr>
      </w:pPr>
      <w:r w:rsidRPr="009E5F54">
        <w:rPr>
          <w:rFonts w:eastAsia="Times New Roman" w:cs="Times New Roman"/>
          <w:color w:val="232323"/>
          <w:sz w:val="16"/>
          <w:szCs w:val="16"/>
        </w:rPr>
        <w:t>References:</w:t>
      </w:r>
      <w:r w:rsidRPr="009E5F54">
        <w:rPr>
          <w:rFonts w:eastAsia="Times New Roman" w:cs="Times New Roman"/>
          <w:color w:val="232323"/>
          <w:sz w:val="16"/>
          <w:szCs w:val="16"/>
        </w:rPr>
        <w:br/>
      </w:r>
      <w:proofErr w:type="spellStart"/>
      <w:r w:rsidRPr="009E5F54">
        <w:rPr>
          <w:rFonts w:eastAsia="Times New Roman" w:cs="Times New Roman"/>
          <w:sz w:val="16"/>
          <w:szCs w:val="16"/>
        </w:rPr>
        <w:t>Anesi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G. Coronavirus disease 2019 (COVID-19): Critical care issues. In: UpToDate, Manaker S (Ed). (Accessed on </w:t>
      </w:r>
      <w:r w:rsidR="00604CDE">
        <w:rPr>
          <w:rFonts w:eastAsia="Times New Roman" w:cs="Times New Roman"/>
          <w:sz w:val="16"/>
          <w:szCs w:val="16"/>
        </w:rPr>
        <w:t>May</w:t>
      </w:r>
      <w:r w:rsidRPr="009E5F54">
        <w:rPr>
          <w:rFonts w:eastAsia="Times New Roman" w:cs="Times New Roman"/>
          <w:sz w:val="16"/>
          <w:szCs w:val="16"/>
        </w:rPr>
        <w:t xml:space="preserve"> 1</w:t>
      </w:r>
      <w:r w:rsidR="00C46478" w:rsidRPr="009E5F54">
        <w:rPr>
          <w:rFonts w:eastAsia="Times New Roman" w:cs="Times New Roman"/>
          <w:sz w:val="16"/>
          <w:szCs w:val="16"/>
        </w:rPr>
        <w:t>5</w:t>
      </w:r>
      <w:r w:rsidRPr="009E5F54">
        <w:rPr>
          <w:rFonts w:eastAsia="Times New Roman" w:cs="Times New Roman"/>
          <w:sz w:val="16"/>
          <w:szCs w:val="16"/>
        </w:rPr>
        <w:t>, 2020).</w:t>
      </w:r>
      <w:r w:rsidRPr="009E5F54">
        <w:rPr>
          <w:rFonts w:eastAsia="Times New Roman" w:cs="Times New Roman"/>
          <w:color w:val="232323"/>
        </w:rPr>
        <w:br/>
      </w:r>
      <w:proofErr w:type="spellStart"/>
      <w:r w:rsidR="00445753">
        <w:rPr>
          <w:rFonts w:eastAsia="Times New Roman" w:cs="Times New Roman"/>
          <w:sz w:val="16"/>
          <w:szCs w:val="16"/>
        </w:rPr>
        <w:t>Basu</w:t>
      </w:r>
      <w:proofErr w:type="spellEnd"/>
      <w:r w:rsidR="00445753">
        <w:rPr>
          <w:rFonts w:eastAsia="Times New Roman" w:cs="Times New Roman"/>
          <w:sz w:val="16"/>
          <w:szCs w:val="16"/>
        </w:rPr>
        <w:t xml:space="preserve"> A. </w:t>
      </w:r>
      <w:r w:rsidR="00445753" w:rsidRPr="00445753">
        <w:rPr>
          <w:rFonts w:eastAsia="Times New Roman" w:cs="Times New Roman"/>
          <w:sz w:val="16"/>
          <w:szCs w:val="16"/>
        </w:rPr>
        <w:t xml:space="preserve">Estimating </w:t>
      </w:r>
      <w:proofErr w:type="gramStart"/>
      <w:r w:rsidR="00445753" w:rsidRPr="00445753">
        <w:rPr>
          <w:rFonts w:eastAsia="Times New Roman" w:cs="Times New Roman"/>
          <w:sz w:val="16"/>
          <w:szCs w:val="16"/>
        </w:rPr>
        <w:t>The</w:t>
      </w:r>
      <w:proofErr w:type="gramEnd"/>
      <w:r w:rsidR="00445753" w:rsidRPr="00445753">
        <w:rPr>
          <w:rFonts w:eastAsia="Times New Roman" w:cs="Times New Roman"/>
          <w:sz w:val="16"/>
          <w:szCs w:val="16"/>
        </w:rPr>
        <w:t xml:space="preserve"> Infection Fatality Rate Among Symptomatic COVID-19 Cases In The United States</w:t>
      </w:r>
      <w:r w:rsidR="009C6963">
        <w:rPr>
          <w:rFonts w:eastAsia="Times New Roman" w:cs="Times New Roman"/>
          <w:sz w:val="16"/>
          <w:szCs w:val="16"/>
        </w:rPr>
        <w:t xml:space="preserve">. </w:t>
      </w:r>
      <w:r w:rsidR="009C6963">
        <w:rPr>
          <w:rFonts w:eastAsia="Times New Roman" w:cs="Times New Roman"/>
          <w:i/>
          <w:iCs/>
          <w:sz w:val="16"/>
          <w:szCs w:val="16"/>
        </w:rPr>
        <w:t xml:space="preserve">Health Affairs. </w:t>
      </w:r>
      <w:r w:rsidR="009C6963">
        <w:rPr>
          <w:rFonts w:eastAsia="Times New Roman" w:cs="Times New Roman"/>
          <w:sz w:val="16"/>
          <w:szCs w:val="16"/>
        </w:rPr>
        <w:t xml:space="preserve">2020 May 7. </w:t>
      </w:r>
      <w:proofErr w:type="spellStart"/>
      <w:r w:rsidR="009C6963">
        <w:rPr>
          <w:rFonts w:eastAsia="Times New Roman" w:cs="Times New Roman"/>
          <w:sz w:val="16"/>
          <w:szCs w:val="16"/>
        </w:rPr>
        <w:t>Epub</w:t>
      </w:r>
      <w:proofErr w:type="spellEnd"/>
      <w:r w:rsidR="009C6963">
        <w:rPr>
          <w:rFonts w:eastAsia="Times New Roman" w:cs="Times New Roman"/>
          <w:sz w:val="16"/>
          <w:szCs w:val="16"/>
        </w:rPr>
        <w:t xml:space="preserve"> ahead of print.</w:t>
      </w:r>
      <w:r w:rsidR="009C6963">
        <w:rPr>
          <w:rFonts w:eastAsia="Times New Roman" w:cs="Times New Roman"/>
          <w:sz w:val="16"/>
          <w:szCs w:val="16"/>
        </w:rPr>
        <w:br/>
      </w:r>
      <w:proofErr w:type="spellStart"/>
      <w:r w:rsidRPr="009E5F54">
        <w:rPr>
          <w:rFonts w:eastAsia="Times New Roman" w:cs="Times New Roman"/>
          <w:sz w:val="16"/>
          <w:szCs w:val="16"/>
        </w:rPr>
        <w:t>Bhatraju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PK, et al. </w:t>
      </w:r>
      <w:r w:rsidRPr="009E5F54">
        <w:rPr>
          <w:rFonts w:cs="Times New Roman"/>
          <w:sz w:val="16"/>
          <w:szCs w:val="16"/>
        </w:rPr>
        <w:t xml:space="preserve">COVID-19 in critically ill patients in the Seattle region — Case series. </w:t>
      </w:r>
      <w:r w:rsidRPr="009E5F54">
        <w:rPr>
          <w:rFonts w:cs="Times New Roman"/>
          <w:i/>
          <w:sz w:val="16"/>
          <w:szCs w:val="16"/>
        </w:rPr>
        <w:t>NEJM</w:t>
      </w:r>
      <w:r w:rsidRPr="009E5F54">
        <w:rPr>
          <w:rFonts w:cs="Times New Roman"/>
          <w:sz w:val="16"/>
          <w:szCs w:val="16"/>
        </w:rPr>
        <w:t>. 2020 March 30.</w:t>
      </w:r>
      <w:r w:rsidR="003D4DA7">
        <w:rPr>
          <w:rFonts w:cs="Times New Roman"/>
          <w:sz w:val="16"/>
          <w:szCs w:val="16"/>
        </w:rPr>
        <w:br/>
      </w:r>
      <w:r w:rsidR="003D4DA7" w:rsidRPr="009E5F54">
        <w:rPr>
          <w:rFonts w:eastAsia="Times New Roman" w:cs="Times New Roman"/>
          <w:sz w:val="16"/>
          <w:szCs w:val="16"/>
        </w:rPr>
        <w:t xml:space="preserve">CDC COVID-19 Response Team. Severe Outcomes Among Patients with Coronavirus Disease 2019 (COVID-19) — United States, February 12–March 16, 2020. </w:t>
      </w:r>
      <w:r w:rsidR="003D4DA7" w:rsidRPr="009E5F54">
        <w:rPr>
          <w:rFonts w:eastAsia="Times New Roman" w:cs="Times New Roman"/>
          <w:i/>
          <w:iCs/>
          <w:sz w:val="16"/>
          <w:szCs w:val="16"/>
        </w:rPr>
        <w:t>Morbidity and Mortality Weekly Report.</w:t>
      </w:r>
      <w:r w:rsidR="003D4DA7" w:rsidRPr="009E5F54">
        <w:rPr>
          <w:rFonts w:eastAsia="Times New Roman" w:cs="Times New Roman"/>
          <w:sz w:val="16"/>
          <w:szCs w:val="16"/>
        </w:rPr>
        <w:t xml:space="preserve"> 69(12);343-346. (Accessed on April 15, 2020).</w:t>
      </w:r>
      <w:r w:rsidR="003D4DA7">
        <w:rPr>
          <w:rFonts w:eastAsia="Times New Roman" w:cs="Times New Roman"/>
          <w:sz w:val="16"/>
          <w:szCs w:val="16"/>
        </w:rPr>
        <w:br/>
      </w:r>
      <w:r w:rsidR="00445753" w:rsidRPr="00445753">
        <w:rPr>
          <w:rFonts w:eastAsia="Times New Roman" w:cs="Times New Roman"/>
          <w:sz w:val="16"/>
          <w:szCs w:val="16"/>
        </w:rPr>
        <w:t>Dai M, Liu D, Liu M, e</w:t>
      </w:r>
      <w:r w:rsidR="00445753" w:rsidRPr="004C0D7C">
        <w:rPr>
          <w:rFonts w:eastAsia="Times New Roman" w:cs="Times New Roman"/>
          <w:sz w:val="16"/>
          <w:szCs w:val="16"/>
        </w:rPr>
        <w:t xml:space="preserve">t al. </w:t>
      </w:r>
      <w:r w:rsidR="00445753" w:rsidRPr="00445753">
        <w:rPr>
          <w:rFonts w:eastAsia="Times New Roman" w:cs="Times New Roman"/>
          <w:sz w:val="16"/>
          <w:szCs w:val="16"/>
        </w:rPr>
        <w:t>Patients with cancer appear more vulnerable to SARS-COV-2: a multi-center</w:t>
      </w:r>
      <w:r w:rsidR="00445753">
        <w:rPr>
          <w:rFonts w:eastAsia="Times New Roman" w:cs="Times New Roman"/>
          <w:sz w:val="16"/>
          <w:szCs w:val="16"/>
        </w:rPr>
        <w:t xml:space="preserve"> </w:t>
      </w:r>
      <w:r w:rsidR="00445753" w:rsidRPr="00445753">
        <w:rPr>
          <w:rFonts w:eastAsia="Times New Roman" w:cs="Times New Roman"/>
          <w:sz w:val="16"/>
          <w:szCs w:val="16"/>
        </w:rPr>
        <w:t>study during the COVID-19 outbreak</w:t>
      </w:r>
      <w:r w:rsidR="00445753">
        <w:rPr>
          <w:rFonts w:eastAsia="Times New Roman" w:cs="Times New Roman"/>
          <w:sz w:val="16"/>
          <w:szCs w:val="16"/>
        </w:rPr>
        <w:t xml:space="preserve">. </w:t>
      </w:r>
      <w:r w:rsidR="00445753">
        <w:rPr>
          <w:rFonts w:eastAsia="Times New Roman" w:cs="Times New Roman"/>
          <w:i/>
          <w:iCs/>
          <w:sz w:val="16"/>
          <w:szCs w:val="16"/>
        </w:rPr>
        <w:t xml:space="preserve">Cancer Discovery. </w:t>
      </w:r>
      <w:r w:rsidR="00445753">
        <w:rPr>
          <w:rFonts w:eastAsia="Times New Roman" w:cs="Times New Roman"/>
          <w:sz w:val="16"/>
          <w:szCs w:val="16"/>
        </w:rPr>
        <w:t xml:space="preserve">2020 Apr 28. </w:t>
      </w:r>
      <w:proofErr w:type="spellStart"/>
      <w:r w:rsidR="00445753">
        <w:rPr>
          <w:rFonts w:eastAsia="Times New Roman" w:cs="Times New Roman"/>
          <w:sz w:val="16"/>
          <w:szCs w:val="16"/>
        </w:rPr>
        <w:t>Epub</w:t>
      </w:r>
      <w:proofErr w:type="spellEnd"/>
      <w:r w:rsidR="00445753">
        <w:rPr>
          <w:rFonts w:eastAsia="Times New Roman" w:cs="Times New Roman"/>
          <w:sz w:val="16"/>
          <w:szCs w:val="16"/>
        </w:rPr>
        <w:t xml:space="preserve"> ahead of print.</w:t>
      </w:r>
      <w:r w:rsidR="00445753">
        <w:rPr>
          <w:rFonts w:eastAsia="Times New Roman" w:cs="Times New Roman"/>
          <w:sz w:val="16"/>
          <w:szCs w:val="16"/>
        </w:rPr>
        <w:br/>
      </w:r>
      <w:r w:rsidR="003D4DA7" w:rsidRPr="00445753">
        <w:rPr>
          <w:rFonts w:eastAsia="Times New Roman" w:cs="Times New Roman"/>
          <w:sz w:val="16"/>
          <w:szCs w:val="16"/>
        </w:rPr>
        <w:t xml:space="preserve">Du R, Liang L, Yang C, et al. </w:t>
      </w:r>
      <w:r w:rsidR="003D4DA7" w:rsidRPr="009E5F54">
        <w:rPr>
          <w:rFonts w:eastAsia="Times New Roman" w:cs="Times New Roman"/>
          <w:sz w:val="16"/>
          <w:szCs w:val="16"/>
        </w:rPr>
        <w:t>Predictors of Mortality for Patients with COVID-19 Pneumonia Caused by SARS-CoV-2: A Prospective Cohort Study</w:t>
      </w:r>
      <w:r w:rsidR="003D4DA7">
        <w:rPr>
          <w:rFonts w:eastAsia="Times New Roman" w:cs="Times New Roman"/>
          <w:sz w:val="16"/>
          <w:szCs w:val="16"/>
        </w:rPr>
        <w:t xml:space="preserve">. </w:t>
      </w:r>
      <w:r w:rsidR="003D4DA7">
        <w:rPr>
          <w:rFonts w:eastAsia="Times New Roman" w:cs="Times New Roman"/>
          <w:i/>
          <w:iCs/>
          <w:sz w:val="16"/>
          <w:szCs w:val="16"/>
        </w:rPr>
        <w:t xml:space="preserve">European Respiratory Journal. </w:t>
      </w:r>
      <w:r w:rsidR="003D4DA7" w:rsidRPr="009E5F54">
        <w:rPr>
          <w:rFonts w:eastAsia="Times New Roman" w:cs="Times New Roman"/>
          <w:sz w:val="16"/>
          <w:szCs w:val="16"/>
        </w:rPr>
        <w:t xml:space="preserve">2020 Apr 9. </w:t>
      </w:r>
      <w:proofErr w:type="spellStart"/>
      <w:r w:rsidR="003D4DA7" w:rsidRPr="009E5F54">
        <w:rPr>
          <w:rFonts w:eastAsia="Times New Roman" w:cs="Times New Roman"/>
          <w:sz w:val="16"/>
          <w:szCs w:val="16"/>
        </w:rPr>
        <w:t>Epub</w:t>
      </w:r>
      <w:proofErr w:type="spellEnd"/>
      <w:r w:rsidR="003D4DA7" w:rsidRPr="009E5F54">
        <w:rPr>
          <w:rFonts w:eastAsia="Times New Roman" w:cs="Times New Roman"/>
          <w:sz w:val="16"/>
          <w:szCs w:val="16"/>
        </w:rPr>
        <w:t xml:space="preserve"> ahead of print.</w:t>
      </w:r>
      <w:r w:rsidR="00BC3015">
        <w:rPr>
          <w:rFonts w:cs="Times New Roman"/>
          <w:sz w:val="16"/>
          <w:szCs w:val="16"/>
        </w:rPr>
        <w:br/>
      </w:r>
      <w:proofErr w:type="spellStart"/>
      <w:r w:rsidR="00BC3015" w:rsidRPr="00BC3015">
        <w:rPr>
          <w:rFonts w:eastAsia="Times New Roman" w:cs="Times New Roman"/>
          <w:sz w:val="16"/>
          <w:szCs w:val="16"/>
        </w:rPr>
        <w:t>Grasselli</w:t>
      </w:r>
      <w:proofErr w:type="spellEnd"/>
      <w:r w:rsidR="00BC3015" w:rsidRPr="00BC3015">
        <w:rPr>
          <w:rFonts w:eastAsia="Times New Roman" w:cs="Times New Roman"/>
          <w:sz w:val="16"/>
          <w:szCs w:val="16"/>
        </w:rPr>
        <w:t xml:space="preserve"> G, </w:t>
      </w:r>
      <w:proofErr w:type="spellStart"/>
      <w:r w:rsidR="00BC3015" w:rsidRPr="00BC3015">
        <w:rPr>
          <w:rFonts w:eastAsia="Times New Roman" w:cs="Times New Roman"/>
          <w:sz w:val="16"/>
          <w:szCs w:val="16"/>
        </w:rPr>
        <w:t>Zangrillo</w:t>
      </w:r>
      <w:proofErr w:type="spellEnd"/>
      <w:r w:rsidR="00BC3015" w:rsidRPr="00BC3015">
        <w:rPr>
          <w:rFonts w:eastAsia="Times New Roman" w:cs="Times New Roman"/>
          <w:sz w:val="16"/>
          <w:szCs w:val="16"/>
        </w:rPr>
        <w:t xml:space="preserve"> A, </w:t>
      </w:r>
      <w:proofErr w:type="spellStart"/>
      <w:r w:rsidR="00BC3015" w:rsidRPr="00BC3015">
        <w:rPr>
          <w:rFonts w:eastAsia="Times New Roman" w:cs="Times New Roman"/>
          <w:sz w:val="16"/>
          <w:szCs w:val="16"/>
        </w:rPr>
        <w:t>Zanella</w:t>
      </w:r>
      <w:proofErr w:type="spellEnd"/>
      <w:r w:rsidR="00BC3015" w:rsidRPr="00BC3015">
        <w:rPr>
          <w:rFonts w:eastAsia="Times New Roman" w:cs="Times New Roman"/>
          <w:sz w:val="16"/>
          <w:szCs w:val="16"/>
        </w:rPr>
        <w:t xml:space="preserve"> A, et al.</w:t>
      </w:r>
      <w:r w:rsidR="00BC3015" w:rsidRPr="00BC3015">
        <w:t xml:space="preserve"> </w:t>
      </w:r>
      <w:r w:rsidR="00BC3015" w:rsidRPr="002067FA">
        <w:rPr>
          <w:rFonts w:eastAsia="Times New Roman" w:cs="Times New Roman"/>
          <w:sz w:val="16"/>
          <w:szCs w:val="16"/>
        </w:rPr>
        <w:t>Baseline Characteristics and Outcomes of 1591 Patients Infected With SARS-CoV-2 Admitted to ICUs of the Lombardy Region, Italy</w:t>
      </w:r>
      <w:r w:rsidR="00BC3015">
        <w:rPr>
          <w:rFonts w:eastAsia="Times New Roman" w:cs="Times New Roman"/>
          <w:sz w:val="16"/>
          <w:szCs w:val="16"/>
        </w:rPr>
        <w:t xml:space="preserve">. </w:t>
      </w:r>
      <w:r w:rsidR="00BC3015">
        <w:rPr>
          <w:rFonts w:eastAsia="Times New Roman" w:cs="Times New Roman"/>
          <w:i/>
          <w:iCs/>
          <w:sz w:val="16"/>
          <w:szCs w:val="16"/>
        </w:rPr>
        <w:t xml:space="preserve">JAMA. </w:t>
      </w:r>
      <w:r w:rsidR="00BC3015">
        <w:rPr>
          <w:rFonts w:eastAsia="Times New Roman" w:cs="Times New Roman"/>
          <w:sz w:val="16"/>
          <w:szCs w:val="16"/>
        </w:rPr>
        <w:t xml:space="preserve">2020 Apr 6. </w:t>
      </w:r>
      <w:proofErr w:type="spellStart"/>
      <w:r w:rsidR="00BC3015">
        <w:rPr>
          <w:rFonts w:eastAsia="Times New Roman" w:cs="Times New Roman"/>
          <w:sz w:val="16"/>
          <w:szCs w:val="16"/>
        </w:rPr>
        <w:t>Epub</w:t>
      </w:r>
      <w:proofErr w:type="spellEnd"/>
      <w:r w:rsidR="00BC3015">
        <w:rPr>
          <w:rFonts w:eastAsia="Times New Roman" w:cs="Times New Roman"/>
          <w:sz w:val="16"/>
          <w:szCs w:val="16"/>
        </w:rPr>
        <w:t xml:space="preserve"> ahead of print.</w:t>
      </w:r>
      <w:r w:rsidR="00C46478" w:rsidRPr="009E5F54">
        <w:rPr>
          <w:rFonts w:cs="Times New Roman"/>
          <w:sz w:val="16"/>
          <w:szCs w:val="16"/>
        </w:rPr>
        <w:br/>
        <w:t xml:space="preserve">Intensive Care National Audit &amp; Research Centre. ICNARC report on COVID-19 in critical care. </w:t>
      </w:r>
      <w:r w:rsidR="009E5F54" w:rsidRPr="009E5F54">
        <w:rPr>
          <w:rFonts w:cs="Times New Roman"/>
          <w:sz w:val="16"/>
          <w:szCs w:val="16"/>
        </w:rPr>
        <w:t xml:space="preserve">2020 April 10. </w:t>
      </w:r>
      <w:r w:rsidRPr="009E5F54">
        <w:rPr>
          <w:rFonts w:eastAsia="Times New Roman" w:cs="Times New Roman"/>
          <w:color w:val="232323"/>
        </w:rPr>
        <w:br/>
      </w:r>
      <w:r w:rsidRPr="009E5F54">
        <w:rPr>
          <w:rFonts w:eastAsia="Times New Roman" w:cs="Times New Roman"/>
          <w:sz w:val="16"/>
          <w:szCs w:val="16"/>
        </w:rPr>
        <w:t xml:space="preserve">McIntosh K. Coronavirus disease 2019 (COVID-19). In: UpToDate, Hirsch M (Ed). (Accessed on </w:t>
      </w:r>
      <w:r w:rsidR="00604CDE">
        <w:rPr>
          <w:rFonts w:eastAsia="Times New Roman" w:cs="Times New Roman"/>
          <w:sz w:val="16"/>
          <w:szCs w:val="16"/>
        </w:rPr>
        <w:t>May</w:t>
      </w:r>
      <w:r w:rsidRPr="009E5F54">
        <w:rPr>
          <w:rFonts w:eastAsia="Times New Roman" w:cs="Times New Roman"/>
          <w:sz w:val="16"/>
          <w:szCs w:val="16"/>
        </w:rPr>
        <w:t xml:space="preserve"> 1</w:t>
      </w:r>
      <w:r w:rsidR="00C46478" w:rsidRPr="009E5F54">
        <w:rPr>
          <w:rFonts w:eastAsia="Times New Roman" w:cs="Times New Roman"/>
          <w:sz w:val="16"/>
          <w:szCs w:val="16"/>
        </w:rPr>
        <w:t>5</w:t>
      </w:r>
      <w:r w:rsidRPr="009E5F54">
        <w:rPr>
          <w:rFonts w:eastAsia="Times New Roman" w:cs="Times New Roman"/>
          <w:sz w:val="16"/>
          <w:szCs w:val="16"/>
        </w:rPr>
        <w:t xml:space="preserve">, 2020). </w:t>
      </w:r>
      <w:r w:rsidRPr="009E5F54">
        <w:rPr>
          <w:rFonts w:eastAsia="Times New Roman" w:cs="Times New Roman"/>
          <w:color w:val="232323"/>
        </w:rPr>
        <w:br/>
      </w:r>
      <w:r w:rsidR="00604CDE">
        <w:rPr>
          <w:rFonts w:eastAsia="Times New Roman" w:cs="Times New Roman"/>
          <w:sz w:val="16"/>
          <w:szCs w:val="16"/>
        </w:rPr>
        <w:t xml:space="preserve">Richardson S, Hirsch J, Narasimhan M, et al. </w:t>
      </w:r>
      <w:r w:rsidR="00604CDE" w:rsidRPr="00604CDE">
        <w:rPr>
          <w:rFonts w:eastAsia="Times New Roman" w:cs="Times New Roman"/>
          <w:sz w:val="16"/>
          <w:szCs w:val="16"/>
        </w:rPr>
        <w:t>Presenting Characteristics, Comorbidities, and Outcomes Among 5700 Patients Hospitalized With COVID-19 in the New York City Area</w:t>
      </w:r>
      <w:r w:rsidR="00604CDE">
        <w:rPr>
          <w:rFonts w:eastAsia="Times New Roman" w:cs="Times New Roman"/>
          <w:sz w:val="16"/>
          <w:szCs w:val="16"/>
        </w:rPr>
        <w:t xml:space="preserve">. </w:t>
      </w:r>
      <w:r w:rsidR="00604CDE">
        <w:rPr>
          <w:rFonts w:eastAsia="Times New Roman" w:cs="Times New Roman"/>
          <w:i/>
          <w:iCs/>
          <w:sz w:val="16"/>
          <w:szCs w:val="16"/>
        </w:rPr>
        <w:t>JAMA</w:t>
      </w:r>
      <w:r w:rsidR="00604CDE">
        <w:rPr>
          <w:rFonts w:eastAsia="Times New Roman" w:cs="Times New Roman"/>
          <w:sz w:val="16"/>
          <w:szCs w:val="16"/>
        </w:rPr>
        <w:t xml:space="preserve">. 2020 Apr 22. </w:t>
      </w:r>
      <w:proofErr w:type="spellStart"/>
      <w:r w:rsidR="00604CDE">
        <w:rPr>
          <w:rFonts w:eastAsia="Times New Roman" w:cs="Times New Roman"/>
          <w:sz w:val="16"/>
          <w:szCs w:val="16"/>
        </w:rPr>
        <w:t>Epub</w:t>
      </w:r>
      <w:proofErr w:type="spellEnd"/>
      <w:r w:rsidR="00604CDE">
        <w:rPr>
          <w:rFonts w:eastAsia="Times New Roman" w:cs="Times New Roman"/>
          <w:sz w:val="16"/>
          <w:szCs w:val="16"/>
        </w:rPr>
        <w:t xml:space="preserve"> ahead of print. </w:t>
      </w:r>
      <w:r w:rsidR="00604CDE">
        <w:rPr>
          <w:rFonts w:eastAsia="Times New Roman" w:cs="Times New Roman"/>
          <w:sz w:val="16"/>
          <w:szCs w:val="16"/>
        </w:rPr>
        <w:br/>
      </w:r>
      <w:r w:rsidRPr="009E5F54">
        <w:rPr>
          <w:rFonts w:eastAsia="Times New Roman" w:cs="Times New Roman"/>
          <w:sz w:val="16"/>
          <w:szCs w:val="16"/>
        </w:rPr>
        <w:t>The Centre for Evidence-Based Medicine. Global COVID-19 Case Fatality Rates. 2020 March 17. &lt;https://www.cebm.net/COVID-19/global-COVID-19-case-fatality-rates/.&gt; (Accessed on April 1, 2020).</w:t>
      </w:r>
      <w:r w:rsidRPr="009E5F54">
        <w:rPr>
          <w:rFonts w:eastAsia="Times New Roman" w:cs="Times New Roman"/>
          <w:color w:val="232323"/>
        </w:rPr>
        <w:br/>
      </w:r>
      <w:r w:rsidRPr="009E5F54">
        <w:rPr>
          <w:rFonts w:eastAsia="Times New Roman" w:cs="Times New Roman"/>
          <w:sz w:val="16"/>
          <w:szCs w:val="16"/>
        </w:rPr>
        <w:t xml:space="preserve">Verity R, </w:t>
      </w:r>
      <w:proofErr w:type="spellStart"/>
      <w:r w:rsidRPr="009E5F54">
        <w:rPr>
          <w:rFonts w:eastAsia="Times New Roman" w:cs="Times New Roman"/>
          <w:sz w:val="16"/>
          <w:szCs w:val="16"/>
        </w:rPr>
        <w:t>Okell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L, </w:t>
      </w:r>
      <w:proofErr w:type="spellStart"/>
      <w:r w:rsidRPr="009E5F54">
        <w:rPr>
          <w:rFonts w:eastAsia="Times New Roman" w:cs="Times New Roman"/>
          <w:sz w:val="16"/>
          <w:szCs w:val="16"/>
        </w:rPr>
        <w:t>Dorigatti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I, et al. Estimates of the severity of coronavirus disease 2019: A model-based analysis. </w:t>
      </w:r>
      <w:r w:rsidRPr="009E5F54">
        <w:rPr>
          <w:rFonts w:eastAsia="Times New Roman" w:cs="Times New Roman"/>
          <w:i/>
          <w:iCs/>
          <w:sz w:val="16"/>
          <w:szCs w:val="16"/>
        </w:rPr>
        <w:t xml:space="preserve">Lancet Infect Dis. </w:t>
      </w:r>
      <w:r w:rsidRPr="009E5F54">
        <w:rPr>
          <w:rFonts w:eastAsia="Times New Roman" w:cs="Times New Roman"/>
          <w:sz w:val="16"/>
          <w:szCs w:val="16"/>
        </w:rPr>
        <w:t xml:space="preserve">2020 Mar 30. </w:t>
      </w:r>
      <w:proofErr w:type="spellStart"/>
      <w:r w:rsidRPr="009E5F54">
        <w:rPr>
          <w:rFonts w:eastAsia="Times New Roman" w:cs="Times New Roman"/>
          <w:sz w:val="16"/>
          <w:szCs w:val="16"/>
        </w:rPr>
        <w:t>Epub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ahead of print.</w:t>
      </w:r>
      <w:r w:rsidRPr="009E5F54">
        <w:rPr>
          <w:rFonts w:eastAsia="Times New Roman" w:cs="Times New Roman"/>
          <w:sz w:val="16"/>
          <w:szCs w:val="16"/>
        </w:rPr>
        <w:br/>
      </w:r>
      <w:r w:rsidRPr="009E5F54">
        <w:rPr>
          <w:rFonts w:eastAsia="Times New Roman" w:cs="Times New Roman"/>
          <w:sz w:val="16"/>
          <w:szCs w:val="16"/>
          <w:lang w:val="uz-Cyrl-UZ"/>
        </w:rPr>
        <w:t xml:space="preserve">Wu C, Chen X, Cai Y, et al. </w:t>
      </w:r>
      <w:r w:rsidRPr="009E5F54">
        <w:rPr>
          <w:rFonts w:eastAsia="Times New Roman" w:cs="Times New Roman"/>
          <w:sz w:val="16"/>
          <w:szCs w:val="16"/>
        </w:rPr>
        <w:t xml:space="preserve">Risk factors associated with acute respiratory distress syndrome and death in patients with coronavirus disease 2019 pneumonia in Wuhan, China. </w:t>
      </w:r>
      <w:r w:rsidRPr="009E5F54">
        <w:rPr>
          <w:rFonts w:eastAsia="Times New Roman" w:cs="Times New Roman"/>
          <w:i/>
          <w:iCs/>
          <w:sz w:val="16"/>
          <w:szCs w:val="16"/>
        </w:rPr>
        <w:t>JAMA Intern Med</w:t>
      </w:r>
      <w:r w:rsidRPr="009E5F54">
        <w:rPr>
          <w:rFonts w:eastAsia="Times New Roman" w:cs="Times New Roman"/>
          <w:sz w:val="16"/>
          <w:szCs w:val="16"/>
        </w:rPr>
        <w:t xml:space="preserve">. 2020 March 13. </w:t>
      </w:r>
      <w:proofErr w:type="spellStart"/>
      <w:r w:rsidRPr="009E5F54">
        <w:rPr>
          <w:rFonts w:eastAsia="Times New Roman" w:cs="Times New Roman"/>
          <w:sz w:val="16"/>
          <w:szCs w:val="16"/>
        </w:rPr>
        <w:t>Epub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ahead of print. </w:t>
      </w:r>
      <w:r w:rsidR="00C46478" w:rsidRPr="009E5F54">
        <w:rPr>
          <w:rFonts w:eastAsia="Times New Roman" w:cs="Times New Roman"/>
          <w:sz w:val="16"/>
          <w:szCs w:val="16"/>
        </w:rPr>
        <w:br/>
      </w:r>
      <w:proofErr w:type="spellStart"/>
      <w:r w:rsidR="00C46478" w:rsidRPr="009E5F54">
        <w:rPr>
          <w:rFonts w:eastAsia="Times New Roman" w:cs="Times New Roman"/>
          <w:sz w:val="16"/>
          <w:szCs w:val="16"/>
        </w:rPr>
        <w:t>Xie</w:t>
      </w:r>
      <w:proofErr w:type="spellEnd"/>
      <w:r w:rsidR="00C46478" w:rsidRPr="009E5F54">
        <w:rPr>
          <w:rFonts w:eastAsia="Times New Roman" w:cs="Times New Roman"/>
          <w:sz w:val="16"/>
          <w:szCs w:val="16"/>
        </w:rPr>
        <w:t xml:space="preserve"> J, Tong Z, Guan X, et al. Clinical Characteristics of Patients Who Died of Coronavirus Disease 2019 in China. </w:t>
      </w:r>
      <w:r w:rsidR="00C46478" w:rsidRPr="009E5F54">
        <w:rPr>
          <w:rFonts w:eastAsia="Times New Roman" w:cs="Times New Roman"/>
          <w:i/>
          <w:iCs/>
          <w:sz w:val="16"/>
          <w:szCs w:val="16"/>
        </w:rPr>
        <w:t xml:space="preserve">JAMA </w:t>
      </w:r>
      <w:proofErr w:type="spellStart"/>
      <w:r w:rsidR="00C46478" w:rsidRPr="009E5F54">
        <w:rPr>
          <w:rFonts w:eastAsia="Times New Roman" w:cs="Times New Roman"/>
          <w:i/>
          <w:iCs/>
          <w:sz w:val="16"/>
          <w:szCs w:val="16"/>
        </w:rPr>
        <w:t>Netw</w:t>
      </w:r>
      <w:proofErr w:type="spellEnd"/>
      <w:r w:rsidR="00C46478" w:rsidRPr="009E5F54">
        <w:rPr>
          <w:rFonts w:eastAsia="Times New Roman" w:cs="Times New Roman"/>
          <w:i/>
          <w:iCs/>
          <w:sz w:val="16"/>
          <w:szCs w:val="16"/>
        </w:rPr>
        <w:t xml:space="preserve"> Open</w:t>
      </w:r>
      <w:r w:rsidR="00C46478" w:rsidRPr="009E5F54">
        <w:rPr>
          <w:rFonts w:eastAsia="Times New Roman" w:cs="Times New Roman"/>
          <w:sz w:val="16"/>
          <w:szCs w:val="16"/>
        </w:rPr>
        <w:t>. 2020;3(4</w:t>
      </w:r>
      <w:proofErr w:type="gramStart"/>
      <w:r w:rsidR="00C46478" w:rsidRPr="009E5F54">
        <w:rPr>
          <w:rFonts w:eastAsia="Times New Roman" w:cs="Times New Roman"/>
          <w:sz w:val="16"/>
          <w:szCs w:val="16"/>
        </w:rPr>
        <w:t>):e</w:t>
      </w:r>
      <w:proofErr w:type="gramEnd"/>
      <w:r w:rsidR="00C46478" w:rsidRPr="009E5F54">
        <w:rPr>
          <w:rFonts w:eastAsia="Times New Roman" w:cs="Times New Roman"/>
          <w:sz w:val="16"/>
          <w:szCs w:val="16"/>
        </w:rPr>
        <w:t xml:space="preserve">205619. </w:t>
      </w:r>
      <w:r w:rsidR="009428C3" w:rsidRPr="009428C3">
        <w:rPr>
          <w:rFonts w:eastAsia="Times New Roman" w:cs="Times New Roman"/>
          <w:sz w:val="16"/>
          <w:szCs w:val="16"/>
        </w:rPr>
        <w:t xml:space="preserve">(Accessed on </w:t>
      </w:r>
      <w:r w:rsidR="009428C3">
        <w:rPr>
          <w:rFonts w:eastAsia="Times New Roman" w:cs="Times New Roman"/>
          <w:sz w:val="16"/>
          <w:szCs w:val="16"/>
        </w:rPr>
        <w:t>April 15, 2020).</w:t>
      </w:r>
      <w:r w:rsidR="00C46478" w:rsidRPr="009428C3">
        <w:rPr>
          <w:rFonts w:eastAsia="Times New Roman" w:cs="Times New Roman"/>
          <w:sz w:val="16"/>
          <w:szCs w:val="16"/>
        </w:rPr>
        <w:br/>
      </w:r>
      <w:r w:rsidRPr="009E5F54">
        <w:rPr>
          <w:rFonts w:eastAsia="Times New Roman" w:cs="Times New Roman"/>
          <w:sz w:val="16"/>
          <w:szCs w:val="16"/>
          <w:lang w:val="uz-Cyrl-UZ"/>
        </w:rPr>
        <w:t>Yang X, Yu Y, Xu J, et al. </w:t>
      </w:r>
      <w:r w:rsidRPr="009E5F54">
        <w:rPr>
          <w:rFonts w:eastAsia="Times New Roman" w:cs="Times New Roman"/>
          <w:sz w:val="16"/>
          <w:szCs w:val="16"/>
        </w:rPr>
        <w:t xml:space="preserve">Clinical course and outcomes of critically ill patients with SARS-CoV-2 pneumonia in Wuhan, China: a single-centered, retrospective, observational study. </w:t>
      </w:r>
      <w:r w:rsidRPr="009E5F54">
        <w:rPr>
          <w:rFonts w:eastAsia="Times New Roman" w:cs="Times New Roman"/>
          <w:i/>
          <w:iCs/>
          <w:sz w:val="16"/>
          <w:szCs w:val="16"/>
        </w:rPr>
        <w:t>Lancet Respir Med.</w:t>
      </w:r>
      <w:r w:rsidRPr="009E5F54">
        <w:rPr>
          <w:rFonts w:eastAsia="Times New Roman" w:cs="Times New Roman"/>
          <w:sz w:val="16"/>
          <w:szCs w:val="16"/>
        </w:rPr>
        <w:t xml:space="preserve"> 2020 Feb 24. </w:t>
      </w:r>
      <w:proofErr w:type="spellStart"/>
      <w:r w:rsidRPr="009E5F54">
        <w:rPr>
          <w:rFonts w:eastAsia="Times New Roman" w:cs="Times New Roman"/>
          <w:sz w:val="16"/>
          <w:szCs w:val="16"/>
        </w:rPr>
        <w:t>Epub</w:t>
      </w:r>
      <w:proofErr w:type="spellEnd"/>
      <w:r w:rsidRPr="009E5F54">
        <w:rPr>
          <w:rFonts w:eastAsia="Times New Roman" w:cs="Times New Roman"/>
          <w:sz w:val="16"/>
          <w:szCs w:val="16"/>
        </w:rPr>
        <w:t xml:space="preserve"> ahead of print.</w:t>
      </w:r>
      <w:r w:rsidR="00C46478" w:rsidRPr="009E5F54">
        <w:rPr>
          <w:rFonts w:eastAsia="Times New Roman" w:cs="Times New Roman"/>
          <w:sz w:val="16"/>
          <w:szCs w:val="16"/>
        </w:rPr>
        <w:br/>
      </w:r>
      <w:r w:rsidRPr="009E5F54">
        <w:rPr>
          <w:rFonts w:eastAsia="Times New Roman" w:cs="Times New Roman"/>
          <w:sz w:val="16"/>
          <w:szCs w:val="16"/>
        </w:rPr>
        <w:t xml:space="preserve">Zhou F, et al. Clinical course and risk factors for mortality of adult inpatients with COVID-19 in Wuhan, China: a retrospective cohort study. </w:t>
      </w:r>
      <w:r w:rsidRPr="009E5F54">
        <w:rPr>
          <w:rFonts w:eastAsia="Times New Roman" w:cs="Times New Roman"/>
          <w:i/>
          <w:sz w:val="16"/>
          <w:szCs w:val="16"/>
        </w:rPr>
        <w:t>The Lancet</w:t>
      </w:r>
      <w:r w:rsidRPr="009E5F54">
        <w:rPr>
          <w:rFonts w:eastAsia="Times New Roman" w:cs="Times New Roman"/>
          <w:sz w:val="16"/>
          <w:szCs w:val="16"/>
        </w:rPr>
        <w:t xml:space="preserve">. 2020 March 9. </w:t>
      </w:r>
      <w:r w:rsidR="002067FA">
        <w:rPr>
          <w:rFonts w:eastAsia="Times New Roman" w:cs="Times New Roman"/>
          <w:sz w:val="16"/>
          <w:szCs w:val="16"/>
        </w:rPr>
        <w:br/>
      </w:r>
      <w:proofErr w:type="spellStart"/>
      <w:r w:rsidR="004F00B2">
        <w:rPr>
          <w:rFonts w:eastAsia="Times New Roman" w:cs="Times New Roman"/>
          <w:sz w:val="16"/>
          <w:szCs w:val="16"/>
        </w:rPr>
        <w:t>Ziehr</w:t>
      </w:r>
      <w:proofErr w:type="spellEnd"/>
      <w:r w:rsidR="004F00B2">
        <w:rPr>
          <w:rFonts w:eastAsia="Times New Roman" w:cs="Times New Roman"/>
          <w:sz w:val="16"/>
          <w:szCs w:val="16"/>
        </w:rPr>
        <w:t xml:space="preserve"> D, </w:t>
      </w:r>
      <w:proofErr w:type="spellStart"/>
      <w:r w:rsidR="004F00B2">
        <w:rPr>
          <w:rFonts w:eastAsia="Times New Roman" w:cs="Times New Roman"/>
          <w:sz w:val="16"/>
          <w:szCs w:val="16"/>
        </w:rPr>
        <w:t>Alladina</w:t>
      </w:r>
      <w:proofErr w:type="spellEnd"/>
      <w:r w:rsidR="004F00B2">
        <w:rPr>
          <w:rFonts w:eastAsia="Times New Roman" w:cs="Times New Roman"/>
          <w:sz w:val="16"/>
          <w:szCs w:val="16"/>
        </w:rPr>
        <w:t xml:space="preserve"> J, Petri C, et al. </w:t>
      </w:r>
      <w:r w:rsidR="004F00B2" w:rsidRPr="004F00B2">
        <w:rPr>
          <w:rFonts w:eastAsia="Times New Roman" w:cs="Times New Roman"/>
          <w:sz w:val="16"/>
          <w:szCs w:val="16"/>
        </w:rPr>
        <w:t>Respiratory Pathophysiology of Mechanically Ventilated Patients with COVID-19: A Cohort Study</w:t>
      </w:r>
      <w:r w:rsidR="004F00B2">
        <w:rPr>
          <w:rFonts w:eastAsia="Times New Roman" w:cs="Times New Roman"/>
          <w:sz w:val="16"/>
          <w:szCs w:val="16"/>
        </w:rPr>
        <w:t xml:space="preserve">. </w:t>
      </w:r>
      <w:r w:rsidR="004F00B2" w:rsidRPr="004F00B2">
        <w:rPr>
          <w:rFonts w:eastAsia="Times New Roman" w:cs="Times New Roman"/>
          <w:i/>
          <w:iCs/>
          <w:sz w:val="16"/>
          <w:szCs w:val="16"/>
        </w:rPr>
        <w:t>American Journal of Respiratory and Critical Care Medicine</w:t>
      </w:r>
      <w:r w:rsidR="004F00B2">
        <w:rPr>
          <w:rFonts w:eastAsia="Times New Roman" w:cs="Times New Roman"/>
          <w:i/>
          <w:iCs/>
          <w:sz w:val="16"/>
          <w:szCs w:val="16"/>
        </w:rPr>
        <w:t xml:space="preserve">. </w:t>
      </w:r>
      <w:r w:rsidR="004F00B2">
        <w:rPr>
          <w:rFonts w:eastAsia="Times New Roman" w:cs="Times New Roman"/>
          <w:sz w:val="16"/>
          <w:szCs w:val="16"/>
        </w:rPr>
        <w:t xml:space="preserve">2020 Apr 29. </w:t>
      </w:r>
      <w:proofErr w:type="spellStart"/>
      <w:r w:rsidR="004F00B2">
        <w:rPr>
          <w:rFonts w:eastAsia="Times New Roman" w:cs="Times New Roman"/>
          <w:sz w:val="16"/>
          <w:szCs w:val="16"/>
        </w:rPr>
        <w:t>Epub</w:t>
      </w:r>
      <w:proofErr w:type="spellEnd"/>
      <w:r w:rsidR="004F00B2">
        <w:rPr>
          <w:rFonts w:eastAsia="Times New Roman" w:cs="Times New Roman"/>
          <w:sz w:val="16"/>
          <w:szCs w:val="16"/>
        </w:rPr>
        <w:t xml:space="preserve"> ahead of print.</w:t>
      </w:r>
    </w:p>
    <w:p w14:paraId="4D0CE4D0" w14:textId="77777777" w:rsidR="00696C6D" w:rsidRPr="002067FA" w:rsidRDefault="00696C6D" w:rsidP="00696C6D">
      <w:pPr>
        <w:rPr>
          <w:rFonts w:eastAsia="Times New Roman" w:cs="Times New Roman"/>
          <w:color w:val="232323"/>
        </w:rPr>
      </w:pPr>
    </w:p>
    <w:p w14:paraId="6418EDA2" w14:textId="77777777" w:rsidR="00702864" w:rsidRPr="002067FA" w:rsidRDefault="00702864" w:rsidP="0041329A">
      <w:pPr>
        <w:spacing w:line="240" w:lineRule="auto"/>
        <w:rPr>
          <w:rFonts w:cs="Times New Roman"/>
        </w:rPr>
      </w:pPr>
    </w:p>
    <w:sectPr w:rsidR="00702864" w:rsidRPr="002067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CCEE" w14:textId="77777777" w:rsidR="0031573D" w:rsidRDefault="0031573D" w:rsidP="0041329A">
      <w:pPr>
        <w:spacing w:after="0" w:line="240" w:lineRule="auto"/>
      </w:pPr>
      <w:r>
        <w:separator/>
      </w:r>
    </w:p>
  </w:endnote>
  <w:endnote w:type="continuationSeparator" w:id="0">
    <w:p w14:paraId="0AC7D1A2" w14:textId="77777777" w:rsidR="0031573D" w:rsidRDefault="0031573D" w:rsidP="0041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6D2D" w14:textId="77777777" w:rsidR="0031573D" w:rsidRDefault="0031573D" w:rsidP="0041329A">
      <w:pPr>
        <w:spacing w:after="0" w:line="240" w:lineRule="auto"/>
      </w:pPr>
      <w:r>
        <w:separator/>
      </w:r>
    </w:p>
  </w:footnote>
  <w:footnote w:type="continuationSeparator" w:id="0">
    <w:p w14:paraId="0C71E4B1" w14:textId="77777777" w:rsidR="0031573D" w:rsidRDefault="0031573D" w:rsidP="0041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B64D" w14:textId="130F7914" w:rsidR="0041329A" w:rsidRDefault="0041329A">
    <w:pPr>
      <w:pStyle w:val="Header"/>
    </w:pPr>
    <w:r w:rsidRPr="007F7A4C">
      <w:rPr>
        <w:rFonts w:eastAsia="Times New Roman" w:cs="Times New Roman"/>
        <w:color w:val="000000"/>
      </w:rPr>
      <w:t>Updated 4/15/20</w:t>
    </w:r>
    <w:r w:rsidRPr="007F7A4C">
      <w:rPr>
        <w:rFonts w:eastAsia="Times New Roman" w:cs="Times New Roman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A5B"/>
    <w:multiLevelType w:val="hybridMultilevel"/>
    <w:tmpl w:val="005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6A0C"/>
    <w:multiLevelType w:val="hybridMultilevel"/>
    <w:tmpl w:val="1CC6233A"/>
    <w:lvl w:ilvl="0" w:tplc="F1329B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9740E"/>
    <w:multiLevelType w:val="multilevel"/>
    <w:tmpl w:val="309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C33E1"/>
    <w:multiLevelType w:val="hybridMultilevel"/>
    <w:tmpl w:val="B90CA83A"/>
    <w:lvl w:ilvl="0" w:tplc="F1329B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56DC"/>
    <w:multiLevelType w:val="hybridMultilevel"/>
    <w:tmpl w:val="2212578A"/>
    <w:lvl w:ilvl="0" w:tplc="F1329B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822"/>
    <w:multiLevelType w:val="hybridMultilevel"/>
    <w:tmpl w:val="47BA2B14"/>
    <w:lvl w:ilvl="0" w:tplc="0CDCA8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51753"/>
    <w:multiLevelType w:val="hybridMultilevel"/>
    <w:tmpl w:val="C0287A26"/>
    <w:lvl w:ilvl="0" w:tplc="F1329B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CE"/>
    <w:rsid w:val="00026F9B"/>
    <w:rsid w:val="000941E6"/>
    <w:rsid w:val="000B5497"/>
    <w:rsid w:val="001166E1"/>
    <w:rsid w:val="002067FA"/>
    <w:rsid w:val="00230CC1"/>
    <w:rsid w:val="00243A0D"/>
    <w:rsid w:val="00272441"/>
    <w:rsid w:val="002749A3"/>
    <w:rsid w:val="002C7BC9"/>
    <w:rsid w:val="002E1BB9"/>
    <w:rsid w:val="0031573D"/>
    <w:rsid w:val="003168DD"/>
    <w:rsid w:val="003417DC"/>
    <w:rsid w:val="003D4DA7"/>
    <w:rsid w:val="004102E1"/>
    <w:rsid w:val="0041329A"/>
    <w:rsid w:val="0042273E"/>
    <w:rsid w:val="00423371"/>
    <w:rsid w:val="00445753"/>
    <w:rsid w:val="0045189E"/>
    <w:rsid w:val="00461A3A"/>
    <w:rsid w:val="004A60C9"/>
    <w:rsid w:val="004C0D7C"/>
    <w:rsid w:val="004F00B2"/>
    <w:rsid w:val="00533869"/>
    <w:rsid w:val="00553814"/>
    <w:rsid w:val="005F7687"/>
    <w:rsid w:val="00604CDE"/>
    <w:rsid w:val="006279DA"/>
    <w:rsid w:val="00667634"/>
    <w:rsid w:val="00696A0B"/>
    <w:rsid w:val="00696C6D"/>
    <w:rsid w:val="006D633A"/>
    <w:rsid w:val="006E746D"/>
    <w:rsid w:val="006E775A"/>
    <w:rsid w:val="00702864"/>
    <w:rsid w:val="0071183C"/>
    <w:rsid w:val="00717D4D"/>
    <w:rsid w:val="00776B0F"/>
    <w:rsid w:val="007F21F1"/>
    <w:rsid w:val="007F7A4C"/>
    <w:rsid w:val="007F7E3D"/>
    <w:rsid w:val="00842BA3"/>
    <w:rsid w:val="0086212F"/>
    <w:rsid w:val="00902E05"/>
    <w:rsid w:val="009428C3"/>
    <w:rsid w:val="009A2B0F"/>
    <w:rsid w:val="009C6963"/>
    <w:rsid w:val="009E5F54"/>
    <w:rsid w:val="00A50F8C"/>
    <w:rsid w:val="00B0445D"/>
    <w:rsid w:val="00B33599"/>
    <w:rsid w:val="00B62931"/>
    <w:rsid w:val="00B83824"/>
    <w:rsid w:val="00BC3015"/>
    <w:rsid w:val="00BF7CFB"/>
    <w:rsid w:val="00C439D2"/>
    <w:rsid w:val="00C46478"/>
    <w:rsid w:val="00CA06CF"/>
    <w:rsid w:val="00CB46C8"/>
    <w:rsid w:val="00CD02CE"/>
    <w:rsid w:val="00CF548F"/>
    <w:rsid w:val="00D11771"/>
    <w:rsid w:val="00D34E2D"/>
    <w:rsid w:val="00D66F79"/>
    <w:rsid w:val="00DB4C00"/>
    <w:rsid w:val="00DB7954"/>
    <w:rsid w:val="00E620AF"/>
    <w:rsid w:val="00E8545C"/>
    <w:rsid w:val="00EF08C2"/>
    <w:rsid w:val="00F038CE"/>
    <w:rsid w:val="00F15CFB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5388A"/>
  <w15:docId w15:val="{DF9648B6-020B-45B0-B214-4165B00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3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38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38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3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8CE"/>
    <w:rPr>
      <w:color w:val="0000FF"/>
      <w:u w:val="single"/>
    </w:rPr>
  </w:style>
  <w:style w:type="character" w:customStyle="1" w:styleId="highlight">
    <w:name w:val="highlight"/>
    <w:basedOn w:val="DefaultParagraphFont"/>
    <w:rsid w:val="00F038CE"/>
  </w:style>
  <w:style w:type="character" w:customStyle="1" w:styleId="ui-ncbitoggler-master-text">
    <w:name w:val="ui-ncbitoggler-master-text"/>
    <w:basedOn w:val="DefaultParagraphFont"/>
    <w:rsid w:val="00F038CE"/>
  </w:style>
  <w:style w:type="paragraph" w:styleId="NormalWeb">
    <w:name w:val="Normal (Web)"/>
    <w:basedOn w:val="Normal"/>
    <w:uiPriority w:val="99"/>
    <w:semiHidden/>
    <w:unhideWhenUsed/>
    <w:rsid w:val="00F0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ndent1">
    <w:name w:val="bulletindent1"/>
    <w:basedOn w:val="Normal"/>
    <w:rsid w:val="0090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02E05"/>
  </w:style>
  <w:style w:type="character" w:styleId="Strong">
    <w:name w:val="Strong"/>
    <w:basedOn w:val="DefaultParagraphFont"/>
    <w:uiPriority w:val="22"/>
    <w:qFormat/>
    <w:rsid w:val="00C439D2"/>
    <w:rPr>
      <w:b/>
      <w:bCs/>
    </w:rPr>
  </w:style>
  <w:style w:type="paragraph" w:customStyle="1" w:styleId="headinganchor">
    <w:name w:val="headinganchor"/>
    <w:basedOn w:val="Normal"/>
    <w:rsid w:val="00C4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C439D2"/>
  </w:style>
  <w:style w:type="character" w:customStyle="1" w:styleId="headingendmark">
    <w:name w:val="headingendmark"/>
    <w:basedOn w:val="DefaultParagraphFont"/>
    <w:rsid w:val="00C439D2"/>
  </w:style>
  <w:style w:type="character" w:customStyle="1" w:styleId="h1">
    <w:name w:val="h1"/>
    <w:basedOn w:val="DefaultParagraphFont"/>
    <w:rsid w:val="00243A0D"/>
  </w:style>
  <w:style w:type="paragraph" w:styleId="ListParagraph">
    <w:name w:val="List Paragraph"/>
    <w:basedOn w:val="Normal"/>
    <w:uiPriority w:val="34"/>
    <w:qFormat/>
    <w:rsid w:val="00BF7CFB"/>
    <w:pPr>
      <w:ind w:left="720"/>
      <w:contextualSpacing/>
    </w:pPr>
  </w:style>
  <w:style w:type="table" w:styleId="TableGrid">
    <w:name w:val="Table Grid"/>
    <w:basedOn w:val="TableNormal"/>
    <w:uiPriority w:val="39"/>
    <w:rsid w:val="00F1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BB9"/>
    <w:rPr>
      <w:color w:val="605E5C"/>
      <w:shd w:val="clear" w:color="auto" w:fill="E1DFDD"/>
    </w:rPr>
  </w:style>
  <w:style w:type="character" w:customStyle="1" w:styleId="slds-pill">
    <w:name w:val="slds-pill"/>
    <w:basedOn w:val="DefaultParagraphFont"/>
    <w:rsid w:val="00D66F79"/>
  </w:style>
  <w:style w:type="paragraph" w:styleId="BalloonText">
    <w:name w:val="Balloon Text"/>
    <w:basedOn w:val="Normal"/>
    <w:link w:val="BalloonTextChar"/>
    <w:uiPriority w:val="99"/>
    <w:semiHidden/>
    <w:unhideWhenUsed/>
    <w:rsid w:val="001166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E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49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9A"/>
  </w:style>
  <w:style w:type="paragraph" w:styleId="Footer">
    <w:name w:val="footer"/>
    <w:basedOn w:val="Normal"/>
    <w:link w:val="FooterChar"/>
    <w:uiPriority w:val="99"/>
    <w:unhideWhenUsed/>
    <w:rsid w:val="0041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34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4D4D4"/>
                                        <w:right w:val="none" w:sz="0" w:space="0" w:color="auto"/>
                                      </w:divBdr>
                                      <w:divsChild>
                                        <w:div w:id="3127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96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Sharpless</dc:creator>
  <cp:keywords/>
  <dc:description/>
  <cp:lastModifiedBy>Joanna Sharpless</cp:lastModifiedBy>
  <cp:revision>5</cp:revision>
  <dcterms:created xsi:type="dcterms:W3CDTF">2020-05-15T17:34:00Z</dcterms:created>
  <dcterms:modified xsi:type="dcterms:W3CDTF">2020-05-15T18:51:00Z</dcterms:modified>
</cp:coreProperties>
</file>